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21D57" w:rsidRPr="00C52962" w:rsidRDefault="00541C37" w:rsidP="00721D57">
      <w:pPr>
        <w:suppressAutoHyphens w:val="0"/>
        <w:jc w:val="center"/>
        <w:rPr>
          <w:lang w:eastAsia="ru-RU"/>
        </w:rPr>
      </w:pPr>
      <w:bookmarkStart w:id="0" w:name="_GoBack"/>
      <w:bookmarkEnd w:id="0"/>
      <w:r w:rsidRPr="00C52962">
        <w:rPr>
          <w:noProof/>
          <w:lang w:eastAsia="ru-RU"/>
        </w:rPr>
        <w:drawing>
          <wp:inline distT="0" distB="0" distL="0" distR="0">
            <wp:extent cx="590550" cy="7715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0550" cy="771525"/>
                    </a:xfrm>
                    <a:prstGeom prst="rect">
                      <a:avLst/>
                    </a:prstGeom>
                    <a:noFill/>
                    <a:ln>
                      <a:noFill/>
                    </a:ln>
                  </pic:spPr>
                </pic:pic>
              </a:graphicData>
            </a:graphic>
          </wp:inline>
        </w:drawing>
      </w:r>
    </w:p>
    <w:p w:rsidR="00721D57" w:rsidRPr="00C52962" w:rsidRDefault="00721D57" w:rsidP="00721D57">
      <w:pPr>
        <w:suppressAutoHyphens w:val="0"/>
        <w:jc w:val="center"/>
        <w:rPr>
          <w:sz w:val="10"/>
          <w:szCs w:val="10"/>
          <w:lang w:eastAsia="ru-RU"/>
        </w:rPr>
      </w:pPr>
    </w:p>
    <w:p w:rsidR="00721D57" w:rsidRPr="00C52962" w:rsidRDefault="00721D57" w:rsidP="00721D57">
      <w:pPr>
        <w:suppressAutoHyphens w:val="0"/>
        <w:jc w:val="center"/>
        <w:rPr>
          <w:sz w:val="10"/>
          <w:szCs w:val="10"/>
          <w:lang w:eastAsia="ru-RU"/>
        </w:rPr>
      </w:pPr>
    </w:p>
    <w:p w:rsidR="00721D57" w:rsidRPr="00C52962" w:rsidRDefault="00721D57" w:rsidP="00721D57">
      <w:pPr>
        <w:suppressAutoHyphens w:val="0"/>
        <w:jc w:val="center"/>
        <w:rPr>
          <w:sz w:val="26"/>
          <w:szCs w:val="26"/>
          <w:lang w:eastAsia="ru-RU"/>
        </w:rPr>
      </w:pPr>
      <w:r w:rsidRPr="00C52962">
        <w:rPr>
          <w:sz w:val="26"/>
          <w:szCs w:val="26"/>
          <w:lang w:eastAsia="ru-RU"/>
        </w:rPr>
        <w:t>АДМИНИСТРАЦИЯ ГОРОДА ПЕРЕСЛАВЛЯ-ЗАЛЕССКОГО</w:t>
      </w:r>
    </w:p>
    <w:p w:rsidR="00721D57" w:rsidRPr="00C52962" w:rsidRDefault="00721D57" w:rsidP="00721D57">
      <w:pPr>
        <w:suppressAutoHyphens w:val="0"/>
        <w:rPr>
          <w:sz w:val="16"/>
          <w:szCs w:val="16"/>
          <w:lang w:eastAsia="ru-RU"/>
        </w:rPr>
      </w:pPr>
    </w:p>
    <w:p w:rsidR="00721D57" w:rsidRPr="00C52962" w:rsidRDefault="00721D57" w:rsidP="00721D57">
      <w:pPr>
        <w:keepNext/>
        <w:numPr>
          <w:ilvl w:val="0"/>
          <w:numId w:val="1"/>
        </w:numPr>
        <w:tabs>
          <w:tab w:val="clear" w:pos="0"/>
        </w:tabs>
        <w:suppressAutoHyphens w:val="0"/>
        <w:ind w:left="0" w:firstLine="0"/>
        <w:jc w:val="center"/>
        <w:outlineLvl w:val="2"/>
        <w:rPr>
          <w:b/>
          <w:sz w:val="34"/>
          <w:szCs w:val="34"/>
          <w:lang w:eastAsia="ru-RU"/>
        </w:rPr>
      </w:pPr>
      <w:r w:rsidRPr="00C52962">
        <w:rPr>
          <w:b/>
          <w:spacing w:val="100"/>
          <w:sz w:val="34"/>
          <w:szCs w:val="34"/>
          <w:lang w:eastAsia="ru-RU"/>
        </w:rPr>
        <w:t>ПОСТАНОВЛЕНИЕ</w:t>
      </w:r>
    </w:p>
    <w:p w:rsidR="00721D57" w:rsidRPr="00C52962" w:rsidRDefault="00721D57" w:rsidP="00721D57">
      <w:pPr>
        <w:suppressAutoHyphens w:val="0"/>
        <w:rPr>
          <w:color w:val="2D1400"/>
          <w:sz w:val="34"/>
          <w:szCs w:val="34"/>
          <w:lang w:eastAsia="ru-RU"/>
        </w:rPr>
      </w:pPr>
    </w:p>
    <w:p w:rsidR="00721D57" w:rsidRPr="00C52962" w:rsidRDefault="00721D57" w:rsidP="00721D57">
      <w:pPr>
        <w:suppressAutoHyphens w:val="0"/>
        <w:rPr>
          <w:sz w:val="26"/>
          <w:szCs w:val="26"/>
          <w:lang w:eastAsia="ru-RU"/>
        </w:rPr>
      </w:pPr>
      <w:r w:rsidRPr="00C52962">
        <w:rPr>
          <w:sz w:val="26"/>
          <w:szCs w:val="26"/>
          <w:lang w:eastAsia="ru-RU"/>
        </w:rPr>
        <w:t>От _________________ № ___________________</w:t>
      </w:r>
    </w:p>
    <w:p w:rsidR="00721D57" w:rsidRPr="00C52962" w:rsidRDefault="00721D57" w:rsidP="00721D57">
      <w:pPr>
        <w:suppressAutoHyphens w:val="0"/>
        <w:rPr>
          <w:sz w:val="26"/>
          <w:szCs w:val="26"/>
          <w:lang w:eastAsia="ru-RU"/>
        </w:rPr>
      </w:pPr>
    </w:p>
    <w:p w:rsidR="00721D57" w:rsidRPr="00C52962" w:rsidRDefault="00721D57" w:rsidP="00721D57">
      <w:pPr>
        <w:suppressAutoHyphens w:val="0"/>
        <w:rPr>
          <w:sz w:val="26"/>
          <w:szCs w:val="26"/>
          <w:lang w:eastAsia="ru-RU"/>
        </w:rPr>
      </w:pPr>
      <w:r w:rsidRPr="00C52962">
        <w:rPr>
          <w:sz w:val="26"/>
          <w:szCs w:val="26"/>
          <w:lang w:eastAsia="ru-RU"/>
        </w:rPr>
        <w:t>город Переславль-Залесский</w:t>
      </w:r>
    </w:p>
    <w:p w:rsidR="00914242" w:rsidRPr="00C52962" w:rsidRDefault="00914242" w:rsidP="00914242">
      <w:pPr>
        <w:suppressAutoHyphens w:val="0"/>
        <w:rPr>
          <w:lang w:eastAsia="ru-RU"/>
        </w:rPr>
      </w:pPr>
    </w:p>
    <w:p w:rsidR="00721D57" w:rsidRPr="00C52962" w:rsidRDefault="00721D57" w:rsidP="00914242">
      <w:pPr>
        <w:suppressAutoHyphens w:val="0"/>
        <w:rPr>
          <w:lang w:eastAsia="ru-RU"/>
        </w:rPr>
      </w:pPr>
    </w:p>
    <w:p w:rsidR="00E66E44" w:rsidRPr="00C52962" w:rsidRDefault="00E66E44" w:rsidP="00914242">
      <w:pPr>
        <w:rPr>
          <w:sz w:val="26"/>
          <w:szCs w:val="26"/>
        </w:rPr>
      </w:pPr>
      <w:r w:rsidRPr="00C52962">
        <w:rPr>
          <w:sz w:val="26"/>
          <w:szCs w:val="26"/>
        </w:rPr>
        <w:t xml:space="preserve">О прогнозе социально-экономического </w:t>
      </w:r>
    </w:p>
    <w:p w:rsidR="00E66E44" w:rsidRPr="00C52962" w:rsidRDefault="00E66E44" w:rsidP="00914242">
      <w:pPr>
        <w:rPr>
          <w:sz w:val="26"/>
          <w:szCs w:val="26"/>
        </w:rPr>
      </w:pPr>
      <w:r w:rsidRPr="00C52962">
        <w:rPr>
          <w:sz w:val="26"/>
          <w:szCs w:val="26"/>
        </w:rPr>
        <w:t xml:space="preserve">развития городского округа город </w:t>
      </w:r>
    </w:p>
    <w:p w:rsidR="00E66E44" w:rsidRPr="00C52962" w:rsidRDefault="00E66E44" w:rsidP="00914242">
      <w:pPr>
        <w:rPr>
          <w:sz w:val="26"/>
          <w:szCs w:val="26"/>
        </w:rPr>
      </w:pPr>
      <w:r w:rsidRPr="00C52962">
        <w:rPr>
          <w:sz w:val="26"/>
          <w:szCs w:val="26"/>
        </w:rPr>
        <w:t>Переславль-Залесский Ярославской области</w:t>
      </w:r>
    </w:p>
    <w:p w:rsidR="00E66E44" w:rsidRPr="00C52962" w:rsidRDefault="00E66E44" w:rsidP="00914242">
      <w:pPr>
        <w:rPr>
          <w:sz w:val="26"/>
          <w:szCs w:val="26"/>
        </w:rPr>
      </w:pPr>
      <w:r w:rsidRPr="00C52962">
        <w:rPr>
          <w:sz w:val="26"/>
          <w:szCs w:val="26"/>
        </w:rPr>
        <w:t>на среднесрочный период 202</w:t>
      </w:r>
      <w:r w:rsidR="00451707">
        <w:rPr>
          <w:sz w:val="26"/>
          <w:szCs w:val="26"/>
        </w:rPr>
        <w:t>5</w:t>
      </w:r>
      <w:r w:rsidRPr="00C52962">
        <w:rPr>
          <w:sz w:val="26"/>
          <w:szCs w:val="26"/>
        </w:rPr>
        <w:t>-202</w:t>
      </w:r>
      <w:r w:rsidR="00451707">
        <w:rPr>
          <w:sz w:val="26"/>
          <w:szCs w:val="26"/>
        </w:rPr>
        <w:t>7</w:t>
      </w:r>
      <w:r w:rsidRPr="00C52962">
        <w:rPr>
          <w:sz w:val="26"/>
          <w:szCs w:val="26"/>
        </w:rPr>
        <w:t xml:space="preserve"> годов</w:t>
      </w:r>
    </w:p>
    <w:p w:rsidR="00914242" w:rsidRPr="00C52962" w:rsidRDefault="00914242" w:rsidP="00914242">
      <w:pPr>
        <w:rPr>
          <w:sz w:val="26"/>
          <w:szCs w:val="26"/>
        </w:rPr>
      </w:pPr>
    </w:p>
    <w:p w:rsidR="00721D57" w:rsidRPr="00C52962" w:rsidRDefault="00721D57" w:rsidP="00914242">
      <w:pPr>
        <w:rPr>
          <w:sz w:val="26"/>
          <w:szCs w:val="26"/>
        </w:rPr>
      </w:pPr>
    </w:p>
    <w:p w:rsidR="00E66E44" w:rsidRPr="00C52962" w:rsidRDefault="00E66E44" w:rsidP="00914242">
      <w:pPr>
        <w:ind w:firstLine="709"/>
        <w:jc w:val="both"/>
        <w:rPr>
          <w:sz w:val="26"/>
          <w:szCs w:val="26"/>
        </w:rPr>
      </w:pPr>
      <w:r w:rsidRPr="00C52962">
        <w:rPr>
          <w:sz w:val="26"/>
          <w:szCs w:val="26"/>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28.06.2014 № 172-ФЗ «О стратегическом планировании в Российской Федерации», постановлением Администрации города Переславля-Залесского от 20.0</w:t>
      </w:r>
      <w:r w:rsidR="00375803" w:rsidRPr="00C52962">
        <w:rPr>
          <w:sz w:val="26"/>
          <w:szCs w:val="26"/>
        </w:rPr>
        <w:t>7</w:t>
      </w:r>
      <w:r w:rsidRPr="00C52962">
        <w:rPr>
          <w:sz w:val="26"/>
          <w:szCs w:val="26"/>
        </w:rPr>
        <w:t>.2018</w:t>
      </w:r>
      <w:r w:rsidR="00914242" w:rsidRPr="00C52962">
        <w:rPr>
          <w:sz w:val="26"/>
          <w:szCs w:val="26"/>
        </w:rPr>
        <w:t xml:space="preserve"> </w:t>
      </w:r>
      <w:r w:rsidRPr="00C52962">
        <w:rPr>
          <w:sz w:val="26"/>
          <w:szCs w:val="26"/>
        </w:rPr>
        <w:t xml:space="preserve">№ ПОС.03-0956/18 «О порядке разработки, корректировки, осуществления мониторинга и контроля реализации прогноза социально-экономического развития городского округа </w:t>
      </w:r>
      <w:r w:rsidR="00721D57" w:rsidRPr="00C52962">
        <w:rPr>
          <w:sz w:val="26"/>
          <w:szCs w:val="26"/>
        </w:rPr>
        <w:t>город Переславль-Залесский Ярославской области</w:t>
      </w:r>
      <w:r w:rsidRPr="00C52962">
        <w:rPr>
          <w:sz w:val="26"/>
          <w:szCs w:val="26"/>
        </w:rPr>
        <w:t xml:space="preserve"> на среднесрочный период», Уставом городского округа город Переславль-Залесский Ярославской области,</w:t>
      </w:r>
    </w:p>
    <w:p w:rsidR="00914242" w:rsidRPr="00C52962" w:rsidRDefault="00914242" w:rsidP="00914242">
      <w:pPr>
        <w:ind w:firstLine="709"/>
        <w:jc w:val="both"/>
        <w:rPr>
          <w:sz w:val="26"/>
          <w:szCs w:val="26"/>
        </w:rPr>
      </w:pPr>
    </w:p>
    <w:p w:rsidR="00E66E44" w:rsidRPr="00C52962" w:rsidRDefault="00E66E44" w:rsidP="00E66E44">
      <w:pPr>
        <w:autoSpaceDE w:val="0"/>
        <w:spacing w:after="240"/>
        <w:jc w:val="center"/>
      </w:pPr>
      <w:r w:rsidRPr="00C52962">
        <w:rPr>
          <w:sz w:val="28"/>
          <w:szCs w:val="28"/>
        </w:rPr>
        <w:t>Администрация города Переславля-Залесского постановляет</w:t>
      </w:r>
      <w:r w:rsidRPr="00C52962">
        <w:t>:</w:t>
      </w:r>
    </w:p>
    <w:p w:rsidR="00E66E44" w:rsidRPr="00C52962" w:rsidRDefault="00E66E44" w:rsidP="00E66E44">
      <w:pPr>
        <w:pStyle w:val="ae"/>
        <w:tabs>
          <w:tab w:val="left" w:pos="851"/>
          <w:tab w:val="left" w:pos="993"/>
        </w:tabs>
        <w:ind w:left="0" w:firstLine="709"/>
        <w:jc w:val="both"/>
        <w:rPr>
          <w:sz w:val="26"/>
          <w:szCs w:val="26"/>
        </w:rPr>
      </w:pPr>
      <w:r w:rsidRPr="00C52962">
        <w:rPr>
          <w:sz w:val="26"/>
          <w:szCs w:val="26"/>
          <w:lang w:val="ru-RU"/>
        </w:rPr>
        <w:t xml:space="preserve">1. </w:t>
      </w:r>
      <w:r w:rsidRPr="00C52962">
        <w:rPr>
          <w:sz w:val="26"/>
          <w:szCs w:val="26"/>
        </w:rPr>
        <w:t xml:space="preserve">Утвердить прогноз социально-экономического развития городского округа город Переславль-Залесский </w:t>
      </w:r>
      <w:r w:rsidRPr="00C52962">
        <w:rPr>
          <w:sz w:val="26"/>
          <w:szCs w:val="26"/>
          <w:lang w:val="ru-RU"/>
        </w:rPr>
        <w:t xml:space="preserve">Ярославской области </w:t>
      </w:r>
      <w:r w:rsidRPr="00C52962">
        <w:rPr>
          <w:sz w:val="26"/>
          <w:szCs w:val="26"/>
        </w:rPr>
        <w:t>на среднесрочный период</w:t>
      </w:r>
      <w:r w:rsidRPr="00C52962">
        <w:rPr>
          <w:sz w:val="26"/>
          <w:szCs w:val="26"/>
          <w:lang w:val="ru-RU"/>
        </w:rPr>
        <w:t xml:space="preserve"> </w:t>
      </w:r>
      <w:r w:rsidRPr="00C52962">
        <w:rPr>
          <w:sz w:val="26"/>
          <w:szCs w:val="26"/>
        </w:rPr>
        <w:t>202</w:t>
      </w:r>
      <w:r w:rsidR="00451707">
        <w:rPr>
          <w:sz w:val="26"/>
          <w:szCs w:val="26"/>
          <w:lang w:val="ru-RU"/>
        </w:rPr>
        <w:t>5</w:t>
      </w:r>
      <w:r w:rsidRPr="00C52962">
        <w:rPr>
          <w:sz w:val="26"/>
          <w:szCs w:val="26"/>
        </w:rPr>
        <w:t>-202</w:t>
      </w:r>
      <w:r w:rsidR="00451707">
        <w:rPr>
          <w:sz w:val="26"/>
          <w:szCs w:val="26"/>
          <w:lang w:val="ru-RU"/>
        </w:rPr>
        <w:t>7</w:t>
      </w:r>
      <w:r w:rsidRPr="00C52962">
        <w:rPr>
          <w:sz w:val="26"/>
          <w:szCs w:val="26"/>
        </w:rPr>
        <w:t xml:space="preserve"> годов согласно приложению.</w:t>
      </w:r>
    </w:p>
    <w:p w:rsidR="00451707" w:rsidRPr="00451707" w:rsidRDefault="00451707" w:rsidP="00451707">
      <w:pPr>
        <w:suppressAutoHyphens w:val="0"/>
        <w:ind w:firstLine="709"/>
        <w:jc w:val="both"/>
        <w:rPr>
          <w:rFonts w:eastAsia="Calibri"/>
          <w:sz w:val="26"/>
          <w:szCs w:val="26"/>
          <w:lang w:eastAsia="en-US"/>
        </w:rPr>
      </w:pPr>
      <w:r w:rsidRPr="00451707">
        <w:rPr>
          <w:rFonts w:eastAsia="Calibri"/>
          <w:sz w:val="26"/>
          <w:szCs w:val="26"/>
          <w:lang w:eastAsia="en-US"/>
        </w:rPr>
        <w:t>2. Разместить настоящее постановление на официальном сайте муниципального образования «Городской округ город Переславль-Залесский Ярославской области» в информационно-телекоммуникационной сети «Интернет».</w:t>
      </w:r>
    </w:p>
    <w:p w:rsidR="00451707" w:rsidRPr="00451707" w:rsidRDefault="00451707" w:rsidP="00451707">
      <w:pPr>
        <w:suppressAutoHyphens w:val="0"/>
        <w:ind w:firstLine="709"/>
        <w:jc w:val="both"/>
        <w:rPr>
          <w:sz w:val="26"/>
          <w:szCs w:val="26"/>
          <w:lang w:eastAsia="ru-RU"/>
        </w:rPr>
      </w:pPr>
      <w:r w:rsidRPr="00451707">
        <w:rPr>
          <w:sz w:val="26"/>
          <w:szCs w:val="26"/>
          <w:lang w:eastAsia="ru-RU"/>
        </w:rPr>
        <w:t>3. Контроль за исполнением постановления оставляю за собой.</w:t>
      </w:r>
    </w:p>
    <w:p w:rsidR="00451707" w:rsidRPr="00451707" w:rsidRDefault="00451707" w:rsidP="00451707">
      <w:pPr>
        <w:suppressAutoHyphens w:val="0"/>
        <w:ind w:firstLine="709"/>
        <w:jc w:val="both"/>
        <w:rPr>
          <w:rFonts w:eastAsia="Calibri"/>
          <w:sz w:val="26"/>
          <w:szCs w:val="26"/>
          <w:lang w:eastAsia="en-US"/>
        </w:rPr>
      </w:pPr>
    </w:p>
    <w:p w:rsidR="00451707" w:rsidRPr="00451707" w:rsidRDefault="00451707" w:rsidP="00451707">
      <w:pPr>
        <w:suppressAutoHyphens w:val="0"/>
        <w:ind w:firstLine="709"/>
        <w:jc w:val="both"/>
        <w:rPr>
          <w:sz w:val="26"/>
          <w:szCs w:val="26"/>
          <w:lang w:eastAsia="ru-RU"/>
        </w:rPr>
      </w:pPr>
    </w:p>
    <w:p w:rsidR="00451707" w:rsidRPr="00451707" w:rsidRDefault="00451707" w:rsidP="00451707">
      <w:pPr>
        <w:suppressAutoHyphens w:val="0"/>
        <w:ind w:firstLine="709"/>
        <w:jc w:val="both"/>
        <w:rPr>
          <w:sz w:val="26"/>
          <w:szCs w:val="26"/>
          <w:lang w:eastAsia="ru-RU"/>
        </w:rPr>
      </w:pPr>
    </w:p>
    <w:p w:rsidR="00451707" w:rsidRPr="00451707" w:rsidRDefault="00451707" w:rsidP="00451707">
      <w:pPr>
        <w:suppressAutoHyphens w:val="0"/>
        <w:jc w:val="both"/>
        <w:rPr>
          <w:sz w:val="26"/>
          <w:szCs w:val="26"/>
          <w:lang w:eastAsia="ru-RU"/>
        </w:rPr>
      </w:pPr>
      <w:r w:rsidRPr="00451707">
        <w:rPr>
          <w:sz w:val="26"/>
          <w:szCs w:val="26"/>
          <w:lang w:eastAsia="ru-RU"/>
        </w:rPr>
        <w:t>Заместитель Главы Администрации</w:t>
      </w:r>
    </w:p>
    <w:p w:rsidR="00451707" w:rsidRPr="00451707" w:rsidRDefault="00451707" w:rsidP="00451707">
      <w:pPr>
        <w:suppressAutoHyphens w:val="0"/>
        <w:jc w:val="both"/>
        <w:rPr>
          <w:sz w:val="26"/>
          <w:szCs w:val="26"/>
          <w:lang w:eastAsia="ru-RU"/>
        </w:rPr>
      </w:pPr>
      <w:r w:rsidRPr="00451707">
        <w:rPr>
          <w:sz w:val="26"/>
          <w:szCs w:val="26"/>
          <w:lang w:eastAsia="ru-RU"/>
        </w:rPr>
        <w:t>города Переславля-Залесского                                                                   Т.И. Кулакова</w:t>
      </w:r>
    </w:p>
    <w:p w:rsidR="00451707" w:rsidRPr="00451707" w:rsidRDefault="00451707" w:rsidP="00451707">
      <w:pPr>
        <w:suppressAutoHyphens w:val="0"/>
        <w:rPr>
          <w:sz w:val="26"/>
          <w:szCs w:val="26"/>
          <w:lang w:eastAsia="ru-RU"/>
        </w:rPr>
        <w:sectPr w:rsidR="00451707" w:rsidRPr="00451707">
          <w:pgSz w:w="11906" w:h="16838"/>
          <w:pgMar w:top="1134" w:right="850" w:bottom="1134" w:left="1701" w:header="708" w:footer="708" w:gutter="0"/>
          <w:cols w:space="720"/>
        </w:sectPr>
      </w:pPr>
    </w:p>
    <w:p w:rsidR="00375803" w:rsidRPr="00EB6CBA" w:rsidRDefault="00375803" w:rsidP="00AB0CA5">
      <w:pPr>
        <w:ind w:firstLine="5103"/>
        <w:rPr>
          <w:sz w:val="26"/>
          <w:szCs w:val="26"/>
        </w:rPr>
      </w:pPr>
      <w:r w:rsidRPr="00EB6CBA">
        <w:rPr>
          <w:sz w:val="26"/>
          <w:szCs w:val="26"/>
        </w:rPr>
        <w:lastRenderedPageBreak/>
        <w:t xml:space="preserve">Приложение </w:t>
      </w:r>
    </w:p>
    <w:p w:rsidR="00E66E44" w:rsidRPr="00EB6CBA" w:rsidRDefault="00375803" w:rsidP="00E66E44">
      <w:pPr>
        <w:ind w:firstLine="5103"/>
        <w:rPr>
          <w:sz w:val="26"/>
          <w:szCs w:val="26"/>
        </w:rPr>
      </w:pPr>
      <w:r w:rsidRPr="00EB6CBA">
        <w:rPr>
          <w:sz w:val="26"/>
          <w:szCs w:val="26"/>
        </w:rPr>
        <w:t xml:space="preserve">к </w:t>
      </w:r>
      <w:r w:rsidR="00E66E44" w:rsidRPr="00EB6CBA">
        <w:rPr>
          <w:sz w:val="26"/>
          <w:szCs w:val="26"/>
        </w:rPr>
        <w:t>постановлени</w:t>
      </w:r>
      <w:r w:rsidRPr="00EB6CBA">
        <w:rPr>
          <w:sz w:val="26"/>
          <w:szCs w:val="26"/>
        </w:rPr>
        <w:t>ю</w:t>
      </w:r>
      <w:r w:rsidR="00E66E44" w:rsidRPr="00EB6CBA">
        <w:rPr>
          <w:sz w:val="26"/>
          <w:szCs w:val="26"/>
        </w:rPr>
        <w:t xml:space="preserve"> Администрации</w:t>
      </w:r>
    </w:p>
    <w:p w:rsidR="00E66E44" w:rsidRPr="00EB6CBA" w:rsidRDefault="00E66E44" w:rsidP="00E66E44">
      <w:pPr>
        <w:ind w:firstLine="5103"/>
        <w:rPr>
          <w:sz w:val="26"/>
          <w:szCs w:val="26"/>
        </w:rPr>
      </w:pPr>
      <w:r w:rsidRPr="00EB6CBA">
        <w:rPr>
          <w:sz w:val="26"/>
          <w:szCs w:val="26"/>
        </w:rPr>
        <w:t>города Переславля-Залесского</w:t>
      </w:r>
    </w:p>
    <w:p w:rsidR="00647873" w:rsidRPr="00EB6CBA" w:rsidRDefault="00E66E44" w:rsidP="009B2198">
      <w:pPr>
        <w:ind w:firstLine="5103"/>
        <w:rPr>
          <w:sz w:val="26"/>
          <w:szCs w:val="26"/>
          <w:lang w:eastAsia="ru-RU"/>
        </w:rPr>
      </w:pPr>
      <w:r w:rsidRPr="00EB6CBA">
        <w:rPr>
          <w:sz w:val="26"/>
          <w:szCs w:val="26"/>
        </w:rPr>
        <w:t xml:space="preserve">от </w:t>
      </w:r>
      <w:r w:rsidR="00333BE0" w:rsidRPr="00EB6CBA">
        <w:rPr>
          <w:sz w:val="26"/>
          <w:szCs w:val="26"/>
          <w:lang w:eastAsia="ru-RU"/>
        </w:rPr>
        <w:t xml:space="preserve">                      </w:t>
      </w:r>
      <w:r w:rsidR="009B2198" w:rsidRPr="00EB6CBA">
        <w:rPr>
          <w:sz w:val="26"/>
          <w:szCs w:val="26"/>
          <w:lang w:eastAsia="ru-RU"/>
        </w:rPr>
        <w:t xml:space="preserve"> №</w:t>
      </w:r>
    </w:p>
    <w:p w:rsidR="00647873" w:rsidRPr="00EB6CBA" w:rsidRDefault="00647873" w:rsidP="00E342D1"/>
    <w:p w:rsidR="00E342D1" w:rsidRPr="00EB6CBA" w:rsidRDefault="00E342D1" w:rsidP="00E342D1"/>
    <w:p w:rsidR="00E342D1" w:rsidRPr="00EB6CBA" w:rsidRDefault="00E342D1" w:rsidP="00E342D1"/>
    <w:p w:rsidR="00E342D1" w:rsidRPr="00EB6CBA" w:rsidRDefault="00E342D1" w:rsidP="00E342D1">
      <w:pPr>
        <w:tabs>
          <w:tab w:val="left" w:pos="4140"/>
        </w:tabs>
        <w:jc w:val="center"/>
      </w:pPr>
    </w:p>
    <w:p w:rsidR="00E342D1" w:rsidRPr="00EB6CBA" w:rsidRDefault="00E342D1" w:rsidP="00E342D1">
      <w:pPr>
        <w:tabs>
          <w:tab w:val="left" w:pos="4140"/>
        </w:tabs>
        <w:jc w:val="center"/>
      </w:pPr>
    </w:p>
    <w:p w:rsidR="00E342D1" w:rsidRPr="00EB6CBA" w:rsidRDefault="00E342D1" w:rsidP="00E342D1">
      <w:pPr>
        <w:tabs>
          <w:tab w:val="left" w:pos="4140"/>
        </w:tabs>
        <w:jc w:val="center"/>
      </w:pPr>
    </w:p>
    <w:p w:rsidR="00E342D1" w:rsidRPr="00EB6CBA" w:rsidRDefault="00E342D1" w:rsidP="00E342D1">
      <w:pPr>
        <w:tabs>
          <w:tab w:val="left" w:pos="4140"/>
        </w:tabs>
        <w:jc w:val="center"/>
      </w:pPr>
    </w:p>
    <w:p w:rsidR="00E342D1" w:rsidRPr="00EB6CBA" w:rsidRDefault="00E342D1" w:rsidP="00E342D1">
      <w:pPr>
        <w:tabs>
          <w:tab w:val="left" w:pos="4140"/>
        </w:tabs>
        <w:jc w:val="center"/>
      </w:pPr>
    </w:p>
    <w:p w:rsidR="00E342D1" w:rsidRPr="00EB6CBA" w:rsidRDefault="00E342D1" w:rsidP="00E342D1">
      <w:pPr>
        <w:tabs>
          <w:tab w:val="left" w:pos="4140"/>
        </w:tabs>
        <w:jc w:val="center"/>
      </w:pPr>
    </w:p>
    <w:p w:rsidR="00E342D1" w:rsidRPr="00EB6CBA" w:rsidRDefault="00E342D1" w:rsidP="00E342D1">
      <w:pPr>
        <w:tabs>
          <w:tab w:val="left" w:pos="4140"/>
        </w:tabs>
        <w:jc w:val="center"/>
      </w:pPr>
    </w:p>
    <w:p w:rsidR="00E342D1" w:rsidRPr="00EB6CBA" w:rsidRDefault="00E342D1" w:rsidP="00E342D1">
      <w:pPr>
        <w:tabs>
          <w:tab w:val="left" w:pos="4140"/>
        </w:tabs>
        <w:jc w:val="center"/>
      </w:pPr>
    </w:p>
    <w:p w:rsidR="00E342D1" w:rsidRPr="00EB6CBA" w:rsidRDefault="00E342D1" w:rsidP="00E342D1">
      <w:pPr>
        <w:tabs>
          <w:tab w:val="left" w:pos="4140"/>
        </w:tabs>
        <w:jc w:val="center"/>
      </w:pPr>
    </w:p>
    <w:p w:rsidR="00E342D1" w:rsidRPr="00EB6CBA" w:rsidRDefault="00E342D1" w:rsidP="00E342D1">
      <w:pPr>
        <w:tabs>
          <w:tab w:val="left" w:pos="4140"/>
        </w:tabs>
        <w:jc w:val="center"/>
      </w:pPr>
    </w:p>
    <w:p w:rsidR="00E342D1" w:rsidRPr="00EB6CBA" w:rsidRDefault="00E342D1" w:rsidP="00E342D1">
      <w:pPr>
        <w:tabs>
          <w:tab w:val="left" w:pos="4140"/>
        </w:tabs>
        <w:jc w:val="center"/>
        <w:rPr>
          <w:sz w:val="44"/>
          <w:szCs w:val="40"/>
        </w:rPr>
      </w:pPr>
      <w:r w:rsidRPr="00EB6CBA">
        <w:rPr>
          <w:sz w:val="44"/>
          <w:szCs w:val="40"/>
        </w:rPr>
        <w:t xml:space="preserve">Прогноз социально-экономического развития </w:t>
      </w:r>
    </w:p>
    <w:p w:rsidR="00E342D1" w:rsidRPr="00EB6CBA" w:rsidRDefault="00E342D1" w:rsidP="00E342D1">
      <w:pPr>
        <w:tabs>
          <w:tab w:val="left" w:pos="4140"/>
        </w:tabs>
        <w:jc w:val="center"/>
        <w:rPr>
          <w:sz w:val="44"/>
          <w:szCs w:val="40"/>
        </w:rPr>
      </w:pPr>
      <w:r w:rsidRPr="00EB6CBA">
        <w:rPr>
          <w:sz w:val="44"/>
          <w:szCs w:val="40"/>
        </w:rPr>
        <w:t xml:space="preserve">городского округа город Переславль-Залесский </w:t>
      </w:r>
    </w:p>
    <w:p w:rsidR="00E342D1" w:rsidRPr="00EB6CBA" w:rsidRDefault="008524AE" w:rsidP="00E342D1">
      <w:pPr>
        <w:tabs>
          <w:tab w:val="left" w:pos="4140"/>
        </w:tabs>
        <w:jc w:val="center"/>
        <w:rPr>
          <w:sz w:val="26"/>
          <w:szCs w:val="26"/>
        </w:rPr>
      </w:pPr>
      <w:r w:rsidRPr="00EB6CBA">
        <w:rPr>
          <w:sz w:val="44"/>
          <w:szCs w:val="40"/>
        </w:rPr>
        <w:t xml:space="preserve">Ярославской области </w:t>
      </w:r>
      <w:r w:rsidR="00A24BFF" w:rsidRPr="00EB6CBA">
        <w:rPr>
          <w:sz w:val="44"/>
          <w:szCs w:val="40"/>
        </w:rPr>
        <w:t>на среднесрочный период 202</w:t>
      </w:r>
      <w:r w:rsidR="00451707" w:rsidRPr="00EB6CBA">
        <w:rPr>
          <w:sz w:val="44"/>
          <w:szCs w:val="40"/>
        </w:rPr>
        <w:t>5</w:t>
      </w:r>
      <w:r w:rsidR="00A24BFF" w:rsidRPr="00EB6CBA">
        <w:rPr>
          <w:sz w:val="44"/>
          <w:szCs w:val="40"/>
        </w:rPr>
        <w:t>-202</w:t>
      </w:r>
      <w:r w:rsidR="00451707" w:rsidRPr="00EB6CBA">
        <w:rPr>
          <w:sz w:val="44"/>
          <w:szCs w:val="40"/>
        </w:rPr>
        <w:t>7</w:t>
      </w:r>
      <w:r w:rsidR="00E342D1" w:rsidRPr="00EB6CBA">
        <w:rPr>
          <w:sz w:val="44"/>
          <w:szCs w:val="40"/>
        </w:rPr>
        <w:t xml:space="preserve"> годов</w:t>
      </w:r>
    </w:p>
    <w:p w:rsidR="00700FF9" w:rsidRPr="00EB6CBA" w:rsidRDefault="00700FF9" w:rsidP="00F769C4">
      <w:pPr>
        <w:spacing w:after="240"/>
        <w:ind w:firstLine="567"/>
        <w:jc w:val="both"/>
        <w:rPr>
          <w:sz w:val="26"/>
          <w:szCs w:val="28"/>
        </w:rPr>
      </w:pPr>
    </w:p>
    <w:p w:rsidR="00700FF9" w:rsidRPr="00EB6CBA" w:rsidRDefault="00700FF9" w:rsidP="00896D16">
      <w:pPr>
        <w:spacing w:after="240"/>
        <w:jc w:val="center"/>
        <w:rPr>
          <w:rFonts w:eastAsia="Calibri"/>
          <w:b/>
          <w:sz w:val="26"/>
          <w:szCs w:val="26"/>
        </w:rPr>
        <w:sectPr w:rsidR="00700FF9" w:rsidRPr="00EB6CBA" w:rsidSect="00914242">
          <w:footerReference w:type="default" r:id="rId9"/>
          <w:pgSz w:w="11906" w:h="16838"/>
          <w:pgMar w:top="1134" w:right="851" w:bottom="851" w:left="1701" w:header="709" w:footer="709" w:gutter="0"/>
          <w:cols w:space="720"/>
          <w:docGrid w:linePitch="600" w:charSpace="32768"/>
        </w:sectPr>
      </w:pPr>
    </w:p>
    <w:p w:rsidR="00700FF9" w:rsidRPr="00EB6CBA" w:rsidRDefault="00700FF9" w:rsidP="00700FF9">
      <w:pPr>
        <w:spacing w:after="240"/>
        <w:ind w:firstLine="567"/>
        <w:jc w:val="center"/>
        <w:rPr>
          <w:b/>
          <w:sz w:val="26"/>
          <w:szCs w:val="28"/>
        </w:rPr>
      </w:pPr>
      <w:r w:rsidRPr="00EB6CBA">
        <w:rPr>
          <w:b/>
          <w:bCs/>
          <w:sz w:val="26"/>
          <w:szCs w:val="26"/>
          <w:lang w:val="en-US"/>
        </w:rPr>
        <w:lastRenderedPageBreak/>
        <w:t>I</w:t>
      </w:r>
      <w:r w:rsidRPr="00EB6CBA">
        <w:rPr>
          <w:b/>
          <w:bCs/>
          <w:sz w:val="26"/>
          <w:szCs w:val="26"/>
        </w:rPr>
        <w:t>. Пояснительная записка к прогнозу социально-экономического развития городского округа город Переславль-Залесский Ярославской области на среднесрочный период 202</w:t>
      </w:r>
      <w:r w:rsidR="00797E75" w:rsidRPr="00EB6CBA">
        <w:rPr>
          <w:b/>
          <w:bCs/>
          <w:sz w:val="26"/>
          <w:szCs w:val="26"/>
        </w:rPr>
        <w:t>5</w:t>
      </w:r>
      <w:r w:rsidRPr="00EB6CBA">
        <w:rPr>
          <w:b/>
          <w:bCs/>
          <w:sz w:val="26"/>
          <w:szCs w:val="26"/>
        </w:rPr>
        <w:t>-202</w:t>
      </w:r>
      <w:r w:rsidR="00797E75" w:rsidRPr="00EB6CBA">
        <w:rPr>
          <w:b/>
          <w:bCs/>
          <w:sz w:val="26"/>
          <w:szCs w:val="26"/>
        </w:rPr>
        <w:t>7</w:t>
      </w:r>
      <w:r w:rsidRPr="00EB6CBA">
        <w:rPr>
          <w:b/>
          <w:bCs/>
          <w:sz w:val="26"/>
          <w:szCs w:val="26"/>
        </w:rPr>
        <w:t xml:space="preserve"> годов</w:t>
      </w:r>
    </w:p>
    <w:p w:rsidR="00700FF9" w:rsidRPr="00EB6CBA" w:rsidRDefault="00700FF9" w:rsidP="00D87CFA">
      <w:pPr>
        <w:ind w:firstLine="709"/>
        <w:jc w:val="both"/>
        <w:rPr>
          <w:b/>
          <w:bCs/>
          <w:sz w:val="26"/>
          <w:szCs w:val="28"/>
        </w:rPr>
      </w:pPr>
      <w:r w:rsidRPr="00EB6CBA">
        <w:rPr>
          <w:bCs/>
          <w:sz w:val="26"/>
          <w:szCs w:val="26"/>
        </w:rPr>
        <w:t xml:space="preserve">Прогноз социально-экономического развития городского округа город Переславль-Залесский </w:t>
      </w:r>
      <w:r w:rsidRPr="00EB6CBA">
        <w:rPr>
          <w:sz w:val="26"/>
          <w:szCs w:val="28"/>
        </w:rPr>
        <w:t>Ярославской области на среднесрочный период 202</w:t>
      </w:r>
      <w:r w:rsidR="008D66F8" w:rsidRPr="00EB6CBA">
        <w:rPr>
          <w:sz w:val="26"/>
          <w:szCs w:val="28"/>
        </w:rPr>
        <w:t>5</w:t>
      </w:r>
      <w:r w:rsidRPr="00EB6CBA">
        <w:rPr>
          <w:sz w:val="26"/>
          <w:szCs w:val="28"/>
        </w:rPr>
        <w:t>-202</w:t>
      </w:r>
      <w:r w:rsidR="008D66F8" w:rsidRPr="00EB6CBA">
        <w:rPr>
          <w:sz w:val="26"/>
          <w:szCs w:val="28"/>
        </w:rPr>
        <w:t>7</w:t>
      </w:r>
      <w:r w:rsidRPr="00EB6CBA">
        <w:rPr>
          <w:sz w:val="26"/>
          <w:szCs w:val="28"/>
        </w:rPr>
        <w:t xml:space="preserve"> годов (далее – прогноз) разработан в соответствии с Бюджетным кодексом Российской Федерации, Федеральным законом от 28.06.2014 № 172-ФЗ «О стратегическом планировании в Российской Федерации», постановлением Правительства Российской Федерации от 14.11.2015 № 1234 «О порядке разработки, корректировки, осуществления мониторинга и контроля реализации прогноза социально-экономического развития Российской Федерации на среднесрочный период и признании утратившими силу некоторых актов Правительства Российской Федерации», постановлением Правительства Ярославской области от 16.05.2017 № 404-п «О порядках разработки прогнозов социально-экономического развития Ярославской области и признании утратившими силу отдельных постановлений Правительства области», решением Переславль-Залесской городской Думы от 28.04.2016 № 44 «Об утверждении Положения о бюджетном процессе </w:t>
      </w:r>
      <w:r w:rsidR="00AB0CA5" w:rsidRPr="00EB6CBA">
        <w:rPr>
          <w:sz w:val="26"/>
          <w:szCs w:val="28"/>
        </w:rPr>
        <w:t>в городском округе город Переславль-Залесский Ярославской области</w:t>
      </w:r>
      <w:r w:rsidRPr="00EB6CBA">
        <w:rPr>
          <w:sz w:val="26"/>
          <w:szCs w:val="28"/>
        </w:rPr>
        <w:t>», постановлением Администрации города Переславля-Залесского от 20.07.2018 № ПОС.03-0956/18 «О порядке разработки, корректировки, осуществления мониторинга и контроля реализации прогноза социально-экономического развития городского округа город Переславл</w:t>
      </w:r>
      <w:r w:rsidR="005F1CF6" w:rsidRPr="00EB6CBA">
        <w:rPr>
          <w:sz w:val="26"/>
          <w:szCs w:val="28"/>
        </w:rPr>
        <w:t>ь-</w:t>
      </w:r>
      <w:r w:rsidRPr="00EB6CBA">
        <w:rPr>
          <w:sz w:val="26"/>
          <w:szCs w:val="28"/>
        </w:rPr>
        <w:t>Залесск</w:t>
      </w:r>
      <w:r w:rsidR="005F1CF6" w:rsidRPr="00EB6CBA">
        <w:rPr>
          <w:sz w:val="26"/>
          <w:szCs w:val="28"/>
        </w:rPr>
        <w:t>ий</w:t>
      </w:r>
      <w:r w:rsidRPr="00EB6CBA">
        <w:rPr>
          <w:sz w:val="26"/>
          <w:szCs w:val="28"/>
        </w:rPr>
        <w:t xml:space="preserve"> на среднесрочный период», Уставом городского округа город Переславль-Залесский Ярославской области.</w:t>
      </w:r>
    </w:p>
    <w:p w:rsidR="00700FF9" w:rsidRPr="00EB6CBA" w:rsidRDefault="00700FF9" w:rsidP="00D87CFA">
      <w:pPr>
        <w:ind w:firstLine="709"/>
        <w:jc w:val="both"/>
        <w:rPr>
          <w:sz w:val="26"/>
          <w:szCs w:val="28"/>
        </w:rPr>
      </w:pPr>
      <w:r w:rsidRPr="00EB6CBA">
        <w:rPr>
          <w:sz w:val="26"/>
          <w:szCs w:val="28"/>
        </w:rPr>
        <w:t>Разработка основных показателей прогноза осуществлялась на основе следующих документов:</w:t>
      </w:r>
    </w:p>
    <w:p w:rsidR="005F1CF6" w:rsidRPr="00EB6CBA" w:rsidRDefault="00700FF9" w:rsidP="00D87CFA">
      <w:pPr>
        <w:ind w:firstLine="709"/>
        <w:jc w:val="both"/>
        <w:rPr>
          <w:sz w:val="26"/>
          <w:szCs w:val="28"/>
        </w:rPr>
      </w:pPr>
      <w:r w:rsidRPr="00EB6CBA">
        <w:rPr>
          <w:sz w:val="26"/>
          <w:szCs w:val="28"/>
        </w:rPr>
        <w:t xml:space="preserve">– </w:t>
      </w:r>
      <w:r w:rsidR="005F1CF6" w:rsidRPr="00EB6CBA">
        <w:rPr>
          <w:sz w:val="26"/>
          <w:szCs w:val="28"/>
        </w:rPr>
        <w:t>сценарные условия функционирования экономики Российской Федерации</w:t>
      </w:r>
      <w:r w:rsidR="00021470" w:rsidRPr="00EB6CBA">
        <w:rPr>
          <w:sz w:val="26"/>
          <w:szCs w:val="28"/>
        </w:rPr>
        <w:t xml:space="preserve">, </w:t>
      </w:r>
      <w:r w:rsidR="005F1CF6" w:rsidRPr="00EB6CBA">
        <w:rPr>
          <w:sz w:val="26"/>
          <w:szCs w:val="28"/>
        </w:rPr>
        <w:t xml:space="preserve">основные параметры прогноза социально-экономического развития Российской Федерации </w:t>
      </w:r>
      <w:r w:rsidR="00021470" w:rsidRPr="00EB6CBA">
        <w:rPr>
          <w:sz w:val="26"/>
          <w:szCs w:val="28"/>
        </w:rPr>
        <w:t xml:space="preserve">и прогнозируемые изменения цен (тарифов) на товары, услуги хозяйствующих субъектов, осуществляющих регулируемые виды деятельности в инфраструктурном секторе, на </w:t>
      </w:r>
      <w:r w:rsidR="005F1CF6" w:rsidRPr="00EB6CBA">
        <w:rPr>
          <w:sz w:val="26"/>
          <w:szCs w:val="28"/>
        </w:rPr>
        <w:t>202</w:t>
      </w:r>
      <w:r w:rsidR="00021470" w:rsidRPr="00EB6CBA">
        <w:rPr>
          <w:sz w:val="26"/>
          <w:szCs w:val="28"/>
        </w:rPr>
        <w:t>5</w:t>
      </w:r>
      <w:r w:rsidR="005F1CF6" w:rsidRPr="00EB6CBA">
        <w:rPr>
          <w:sz w:val="26"/>
          <w:szCs w:val="28"/>
        </w:rPr>
        <w:t xml:space="preserve"> год и на плановый период 202</w:t>
      </w:r>
      <w:r w:rsidR="00021470" w:rsidRPr="00EB6CBA">
        <w:rPr>
          <w:sz w:val="26"/>
          <w:szCs w:val="28"/>
        </w:rPr>
        <w:t>6</w:t>
      </w:r>
      <w:r w:rsidR="005F1CF6" w:rsidRPr="00EB6CBA">
        <w:rPr>
          <w:sz w:val="26"/>
          <w:szCs w:val="28"/>
        </w:rPr>
        <w:t xml:space="preserve"> и 202</w:t>
      </w:r>
      <w:r w:rsidR="00021470" w:rsidRPr="00EB6CBA">
        <w:rPr>
          <w:sz w:val="26"/>
          <w:szCs w:val="28"/>
        </w:rPr>
        <w:t>7</w:t>
      </w:r>
      <w:r w:rsidR="005F1CF6" w:rsidRPr="00EB6CBA">
        <w:rPr>
          <w:sz w:val="26"/>
          <w:szCs w:val="28"/>
        </w:rPr>
        <w:t xml:space="preserve"> годов;</w:t>
      </w:r>
    </w:p>
    <w:p w:rsidR="00700FF9" w:rsidRPr="00EB6CBA" w:rsidRDefault="00700FF9" w:rsidP="00D87CFA">
      <w:pPr>
        <w:ind w:firstLine="709"/>
        <w:jc w:val="both"/>
        <w:rPr>
          <w:sz w:val="26"/>
          <w:szCs w:val="28"/>
        </w:rPr>
      </w:pPr>
      <w:r w:rsidRPr="00EB6CBA">
        <w:rPr>
          <w:sz w:val="26"/>
          <w:szCs w:val="28"/>
        </w:rPr>
        <w:t>–</w:t>
      </w:r>
      <w:r w:rsidR="005F1CF6" w:rsidRPr="00EB6CBA">
        <w:rPr>
          <w:sz w:val="26"/>
          <w:szCs w:val="28"/>
        </w:rPr>
        <w:t xml:space="preserve"> </w:t>
      </w:r>
      <w:r w:rsidRPr="00EB6CBA">
        <w:rPr>
          <w:sz w:val="26"/>
          <w:szCs w:val="28"/>
        </w:rPr>
        <w:t>основны</w:t>
      </w:r>
      <w:r w:rsidR="005F1CF6" w:rsidRPr="00EB6CBA">
        <w:rPr>
          <w:sz w:val="26"/>
          <w:szCs w:val="28"/>
        </w:rPr>
        <w:t>е</w:t>
      </w:r>
      <w:r w:rsidRPr="00EB6CBA">
        <w:rPr>
          <w:sz w:val="26"/>
          <w:szCs w:val="28"/>
        </w:rPr>
        <w:t xml:space="preserve"> показател</w:t>
      </w:r>
      <w:r w:rsidR="005F1CF6" w:rsidRPr="00EB6CBA">
        <w:rPr>
          <w:sz w:val="26"/>
          <w:szCs w:val="28"/>
        </w:rPr>
        <w:t>и</w:t>
      </w:r>
      <w:r w:rsidRPr="00EB6CBA">
        <w:rPr>
          <w:sz w:val="26"/>
          <w:szCs w:val="28"/>
        </w:rPr>
        <w:t xml:space="preserve"> прогноза социально-экономического развития Ярославской области на среднесрочный период 202</w:t>
      </w:r>
      <w:r w:rsidR="00021470" w:rsidRPr="00EB6CBA">
        <w:rPr>
          <w:sz w:val="26"/>
          <w:szCs w:val="28"/>
        </w:rPr>
        <w:t>5</w:t>
      </w:r>
      <w:r w:rsidRPr="00EB6CBA">
        <w:rPr>
          <w:sz w:val="26"/>
          <w:szCs w:val="28"/>
        </w:rPr>
        <w:t>-202</w:t>
      </w:r>
      <w:r w:rsidR="00021470" w:rsidRPr="00EB6CBA">
        <w:rPr>
          <w:sz w:val="26"/>
          <w:szCs w:val="28"/>
        </w:rPr>
        <w:t>7</w:t>
      </w:r>
      <w:r w:rsidRPr="00EB6CBA">
        <w:rPr>
          <w:sz w:val="26"/>
          <w:szCs w:val="28"/>
        </w:rPr>
        <w:t xml:space="preserve"> годов (письмо </w:t>
      </w:r>
      <w:r w:rsidR="00021470" w:rsidRPr="00EB6CBA">
        <w:rPr>
          <w:sz w:val="26"/>
          <w:szCs w:val="28"/>
        </w:rPr>
        <w:t>министерства экономического развития</w:t>
      </w:r>
      <w:r w:rsidRPr="00EB6CBA">
        <w:rPr>
          <w:sz w:val="26"/>
          <w:szCs w:val="28"/>
        </w:rPr>
        <w:t xml:space="preserve"> Ярославской области от </w:t>
      </w:r>
      <w:r w:rsidR="00021470" w:rsidRPr="00EB6CBA">
        <w:rPr>
          <w:sz w:val="26"/>
          <w:szCs w:val="28"/>
        </w:rPr>
        <w:t>24.07.2024</w:t>
      </w:r>
      <w:r w:rsidRPr="00EB6CBA">
        <w:rPr>
          <w:sz w:val="26"/>
          <w:szCs w:val="28"/>
        </w:rPr>
        <w:t xml:space="preserve"> № ИХ.</w:t>
      </w:r>
      <w:r w:rsidR="00755A7C" w:rsidRPr="00EB6CBA">
        <w:rPr>
          <w:sz w:val="26"/>
          <w:szCs w:val="28"/>
        </w:rPr>
        <w:t>45</w:t>
      </w:r>
      <w:r w:rsidRPr="00EB6CBA">
        <w:rPr>
          <w:sz w:val="26"/>
          <w:szCs w:val="28"/>
        </w:rPr>
        <w:t>-</w:t>
      </w:r>
      <w:r w:rsidR="00021470" w:rsidRPr="00EB6CBA">
        <w:rPr>
          <w:sz w:val="26"/>
          <w:szCs w:val="28"/>
        </w:rPr>
        <w:t>658</w:t>
      </w:r>
      <w:r w:rsidRPr="00EB6CBA">
        <w:rPr>
          <w:sz w:val="26"/>
          <w:szCs w:val="28"/>
        </w:rPr>
        <w:t>/2</w:t>
      </w:r>
      <w:r w:rsidR="005F1CF6" w:rsidRPr="00EB6CBA">
        <w:rPr>
          <w:sz w:val="26"/>
          <w:szCs w:val="28"/>
        </w:rPr>
        <w:t>02</w:t>
      </w:r>
      <w:r w:rsidR="00021470" w:rsidRPr="00EB6CBA">
        <w:rPr>
          <w:sz w:val="26"/>
          <w:szCs w:val="28"/>
        </w:rPr>
        <w:t>4</w:t>
      </w:r>
      <w:r w:rsidRPr="00EB6CBA">
        <w:rPr>
          <w:sz w:val="26"/>
          <w:szCs w:val="28"/>
        </w:rPr>
        <w:t>);</w:t>
      </w:r>
    </w:p>
    <w:p w:rsidR="00700FF9" w:rsidRPr="00EB6CBA" w:rsidRDefault="00700FF9" w:rsidP="00D87CFA">
      <w:pPr>
        <w:ind w:firstLine="709"/>
        <w:jc w:val="both"/>
        <w:rPr>
          <w:b/>
          <w:sz w:val="26"/>
          <w:szCs w:val="28"/>
        </w:rPr>
      </w:pPr>
      <w:r w:rsidRPr="00EB6CBA">
        <w:rPr>
          <w:sz w:val="26"/>
          <w:szCs w:val="28"/>
        </w:rPr>
        <w:t xml:space="preserve">– информация Федеральной службы государственной статистики Российской Федерации и </w:t>
      </w:r>
      <w:r w:rsidR="005F38B4" w:rsidRPr="00EB6CBA">
        <w:rPr>
          <w:sz w:val="26"/>
          <w:szCs w:val="28"/>
        </w:rPr>
        <w:t>Т</w:t>
      </w:r>
      <w:r w:rsidRPr="00EB6CBA">
        <w:rPr>
          <w:sz w:val="26"/>
          <w:szCs w:val="28"/>
        </w:rPr>
        <w:t>ерриториального органа Федеральной службы государственной статистики по Ярославской области.</w:t>
      </w:r>
    </w:p>
    <w:p w:rsidR="00700FF9" w:rsidRPr="00EB6CBA" w:rsidRDefault="00700FF9" w:rsidP="00D87CFA">
      <w:pPr>
        <w:ind w:firstLine="709"/>
        <w:jc w:val="both"/>
        <w:rPr>
          <w:sz w:val="26"/>
          <w:szCs w:val="28"/>
        </w:rPr>
      </w:pPr>
      <w:r w:rsidRPr="00EB6CBA">
        <w:rPr>
          <w:sz w:val="26"/>
          <w:szCs w:val="28"/>
        </w:rPr>
        <w:t>Прогноз социально-экономического развития городского округа город Переславль-Залесский Ярославской области на среднесрочный период 202</w:t>
      </w:r>
      <w:r w:rsidR="00021470" w:rsidRPr="00EB6CBA">
        <w:rPr>
          <w:sz w:val="26"/>
          <w:szCs w:val="28"/>
        </w:rPr>
        <w:t>5</w:t>
      </w:r>
      <w:r w:rsidRPr="00EB6CBA">
        <w:rPr>
          <w:sz w:val="26"/>
          <w:szCs w:val="28"/>
        </w:rPr>
        <w:t>-202</w:t>
      </w:r>
      <w:r w:rsidR="00021470" w:rsidRPr="00EB6CBA">
        <w:rPr>
          <w:sz w:val="26"/>
          <w:szCs w:val="28"/>
        </w:rPr>
        <w:t>7</w:t>
      </w:r>
      <w:r w:rsidRPr="00EB6CBA">
        <w:rPr>
          <w:sz w:val="26"/>
          <w:szCs w:val="28"/>
        </w:rPr>
        <w:t xml:space="preserve"> годов разработан в двух вариантах.</w:t>
      </w:r>
    </w:p>
    <w:p w:rsidR="00700FF9" w:rsidRPr="00EB6CBA" w:rsidRDefault="00700FF9" w:rsidP="00D87CFA">
      <w:pPr>
        <w:ind w:firstLine="709"/>
        <w:jc w:val="both"/>
        <w:rPr>
          <w:sz w:val="26"/>
          <w:szCs w:val="28"/>
        </w:rPr>
      </w:pPr>
      <w:r w:rsidRPr="00EB6CBA">
        <w:rPr>
          <w:sz w:val="26"/>
          <w:szCs w:val="28"/>
        </w:rPr>
        <w:t>Консервативный вариант (I вариант) характеризует менее благоприятное функционирование экономики и социальной сферы городского округа город Переславль-Залесский Ярославской области при существенном ухудшении экономических и иных условий.</w:t>
      </w:r>
    </w:p>
    <w:p w:rsidR="00700FF9" w:rsidRPr="00EB6CBA" w:rsidRDefault="00700FF9" w:rsidP="00021470">
      <w:pPr>
        <w:spacing w:before="240"/>
        <w:ind w:firstLine="709"/>
        <w:jc w:val="both"/>
        <w:rPr>
          <w:sz w:val="26"/>
          <w:szCs w:val="28"/>
        </w:rPr>
      </w:pPr>
      <w:r w:rsidRPr="00EB6CBA">
        <w:rPr>
          <w:sz w:val="26"/>
          <w:szCs w:val="28"/>
        </w:rPr>
        <w:lastRenderedPageBreak/>
        <w:t xml:space="preserve">Благоприятный вариант (II вариант) </w:t>
      </w:r>
      <w:r w:rsidRPr="00EB6CBA">
        <w:rPr>
          <w:bCs/>
          <w:sz w:val="26"/>
          <w:szCs w:val="28"/>
        </w:rPr>
        <w:t xml:space="preserve">характеризует позитивные тенденции социально-экономического развития </w:t>
      </w:r>
      <w:r w:rsidR="005F38B4" w:rsidRPr="00EB6CBA">
        <w:rPr>
          <w:sz w:val="26"/>
          <w:szCs w:val="28"/>
        </w:rPr>
        <w:t>городского округа город Переславль-Залесский Ярославской области</w:t>
      </w:r>
      <w:r w:rsidRPr="00EB6CBA">
        <w:rPr>
          <w:bCs/>
          <w:sz w:val="26"/>
          <w:szCs w:val="28"/>
        </w:rPr>
        <w:t xml:space="preserve"> при реализации целей и задач стратегического планирования государственной политики</w:t>
      </w:r>
      <w:r w:rsidRPr="00EB6CBA">
        <w:rPr>
          <w:sz w:val="26"/>
          <w:szCs w:val="28"/>
        </w:rPr>
        <w:t>.</w:t>
      </w:r>
    </w:p>
    <w:p w:rsidR="00700FF9" w:rsidRPr="00EB6CBA" w:rsidRDefault="00700FF9" w:rsidP="00700FF9">
      <w:pPr>
        <w:spacing w:after="240"/>
        <w:ind w:firstLine="709"/>
        <w:jc w:val="both"/>
        <w:rPr>
          <w:rFonts w:eastAsia="Calibri"/>
          <w:b/>
          <w:sz w:val="26"/>
          <w:szCs w:val="26"/>
        </w:rPr>
      </w:pPr>
      <w:r w:rsidRPr="00EB6CBA">
        <w:rPr>
          <w:sz w:val="26"/>
          <w:szCs w:val="28"/>
        </w:rPr>
        <w:t>Данный документ может быть скорректирован при изменении прогноза социально-экономического развития Российской Федерации и (или) Ярославской области на период до 202</w:t>
      </w:r>
      <w:r w:rsidR="00021470" w:rsidRPr="00EB6CBA">
        <w:rPr>
          <w:sz w:val="26"/>
          <w:szCs w:val="28"/>
        </w:rPr>
        <w:t>7</w:t>
      </w:r>
      <w:r w:rsidRPr="00EB6CBA">
        <w:rPr>
          <w:sz w:val="26"/>
          <w:szCs w:val="28"/>
        </w:rPr>
        <w:t xml:space="preserve"> года.</w:t>
      </w:r>
    </w:p>
    <w:p w:rsidR="00683575" w:rsidRPr="00EB6CBA" w:rsidRDefault="00896D16" w:rsidP="00896D16">
      <w:pPr>
        <w:spacing w:after="240"/>
        <w:jc w:val="center"/>
        <w:rPr>
          <w:rFonts w:eastAsia="Calibri"/>
          <w:b/>
          <w:sz w:val="26"/>
          <w:szCs w:val="26"/>
        </w:rPr>
      </w:pPr>
      <w:r w:rsidRPr="00EB6CBA">
        <w:rPr>
          <w:rFonts w:eastAsia="Calibri"/>
          <w:b/>
          <w:sz w:val="26"/>
          <w:szCs w:val="26"/>
        </w:rPr>
        <w:t xml:space="preserve">1. </w:t>
      </w:r>
      <w:r w:rsidR="006C02AA" w:rsidRPr="00EB6CBA">
        <w:rPr>
          <w:rFonts w:eastAsia="Calibri"/>
          <w:b/>
          <w:sz w:val="26"/>
          <w:szCs w:val="26"/>
        </w:rPr>
        <w:t>Сельское хозяйство</w:t>
      </w:r>
    </w:p>
    <w:p w:rsidR="00C921D5" w:rsidRPr="00EB6CBA" w:rsidRDefault="00ED4C17" w:rsidP="0049605B">
      <w:pPr>
        <w:pStyle w:val="27"/>
        <w:ind w:firstLine="709"/>
        <w:jc w:val="both"/>
        <w:outlineLvl w:val="1"/>
        <w:rPr>
          <w:b w:val="0"/>
          <w:i w:val="0"/>
          <w:color w:val="000000"/>
          <w:sz w:val="26"/>
          <w:szCs w:val="26"/>
          <w:lang w:eastAsia="en-US"/>
        </w:rPr>
      </w:pPr>
      <w:r w:rsidRPr="00EB6CBA">
        <w:rPr>
          <w:rFonts w:eastAsia="Calibri"/>
          <w:b w:val="0"/>
          <w:bCs/>
          <w:i w:val="0"/>
          <w:iCs/>
          <w:sz w:val="26"/>
          <w:szCs w:val="26"/>
        </w:rPr>
        <w:t>В</w:t>
      </w:r>
      <w:r w:rsidR="004E47A1" w:rsidRPr="00EB6CBA">
        <w:rPr>
          <w:rFonts w:eastAsia="Calibri"/>
          <w:b w:val="0"/>
          <w:bCs/>
          <w:i w:val="0"/>
          <w:iCs/>
          <w:sz w:val="26"/>
          <w:szCs w:val="26"/>
        </w:rPr>
        <w:t xml:space="preserve"> 202</w:t>
      </w:r>
      <w:r w:rsidR="00087C6C" w:rsidRPr="00EB6CBA">
        <w:rPr>
          <w:rFonts w:eastAsia="Calibri"/>
          <w:b w:val="0"/>
          <w:bCs/>
          <w:i w:val="0"/>
          <w:iCs/>
          <w:sz w:val="26"/>
          <w:szCs w:val="26"/>
          <w:lang w:val="ru-RU"/>
        </w:rPr>
        <w:t>3</w:t>
      </w:r>
      <w:r w:rsidR="00A91E61" w:rsidRPr="00EB6CBA">
        <w:rPr>
          <w:rFonts w:eastAsia="Calibri"/>
          <w:b w:val="0"/>
          <w:bCs/>
          <w:i w:val="0"/>
          <w:iCs/>
          <w:sz w:val="26"/>
          <w:szCs w:val="26"/>
        </w:rPr>
        <w:t xml:space="preserve"> год</w:t>
      </w:r>
      <w:r w:rsidRPr="00EB6CBA">
        <w:rPr>
          <w:rFonts w:eastAsia="Calibri"/>
          <w:b w:val="0"/>
          <w:bCs/>
          <w:i w:val="0"/>
          <w:iCs/>
          <w:sz w:val="26"/>
          <w:szCs w:val="26"/>
        </w:rPr>
        <w:t>у</w:t>
      </w:r>
      <w:r w:rsidR="00A91E61" w:rsidRPr="00EB6CBA">
        <w:rPr>
          <w:rFonts w:eastAsia="Calibri"/>
          <w:b w:val="0"/>
          <w:bCs/>
          <w:i w:val="0"/>
          <w:iCs/>
          <w:sz w:val="26"/>
          <w:szCs w:val="26"/>
        </w:rPr>
        <w:t xml:space="preserve"> </w:t>
      </w:r>
      <w:r w:rsidRPr="00EB6CBA">
        <w:rPr>
          <w:rFonts w:eastAsia="Calibri"/>
          <w:b w:val="0"/>
          <w:bCs/>
          <w:i w:val="0"/>
          <w:iCs/>
          <w:sz w:val="26"/>
          <w:szCs w:val="26"/>
        </w:rPr>
        <w:t>объем продукции</w:t>
      </w:r>
      <w:r w:rsidR="00A91E61" w:rsidRPr="00EB6CBA">
        <w:rPr>
          <w:rFonts w:eastAsia="Calibri"/>
          <w:b w:val="0"/>
          <w:bCs/>
          <w:i w:val="0"/>
          <w:iCs/>
          <w:sz w:val="26"/>
          <w:szCs w:val="26"/>
        </w:rPr>
        <w:t xml:space="preserve"> сельского хозяйства в хозяйства</w:t>
      </w:r>
      <w:r w:rsidRPr="00EB6CBA">
        <w:rPr>
          <w:rFonts w:eastAsia="Calibri"/>
          <w:b w:val="0"/>
          <w:bCs/>
          <w:i w:val="0"/>
          <w:iCs/>
          <w:sz w:val="26"/>
          <w:szCs w:val="26"/>
        </w:rPr>
        <w:t>х в</w:t>
      </w:r>
      <w:r w:rsidR="004629C6" w:rsidRPr="00EB6CBA">
        <w:rPr>
          <w:rFonts w:eastAsia="Calibri"/>
          <w:b w:val="0"/>
          <w:bCs/>
          <w:i w:val="0"/>
          <w:iCs/>
          <w:sz w:val="26"/>
          <w:szCs w:val="26"/>
        </w:rPr>
        <w:t>сех категорий составил</w:t>
      </w:r>
      <w:r w:rsidRPr="00EB6CBA">
        <w:rPr>
          <w:rFonts w:eastAsia="Calibri"/>
          <w:b w:val="0"/>
          <w:bCs/>
          <w:i w:val="0"/>
          <w:iCs/>
          <w:sz w:val="26"/>
          <w:szCs w:val="26"/>
        </w:rPr>
        <w:t xml:space="preserve"> </w:t>
      </w:r>
      <w:r w:rsidR="00087C6C" w:rsidRPr="00EB6CBA">
        <w:rPr>
          <w:rFonts w:eastAsia="Calibri"/>
          <w:b w:val="0"/>
          <w:bCs/>
          <w:i w:val="0"/>
          <w:iCs/>
          <w:sz w:val="26"/>
          <w:szCs w:val="26"/>
          <w:lang w:val="ru-RU"/>
        </w:rPr>
        <w:t>658,0</w:t>
      </w:r>
      <w:r w:rsidR="00592042" w:rsidRPr="00EB6CBA">
        <w:rPr>
          <w:rFonts w:eastAsia="Calibri"/>
          <w:b w:val="0"/>
          <w:bCs/>
          <w:i w:val="0"/>
          <w:iCs/>
          <w:sz w:val="26"/>
          <w:szCs w:val="26"/>
        </w:rPr>
        <w:t xml:space="preserve"> млн рублей, что</w:t>
      </w:r>
      <w:r w:rsidR="00C31693" w:rsidRPr="00EB6CBA">
        <w:rPr>
          <w:rFonts w:eastAsia="Calibri"/>
          <w:b w:val="0"/>
          <w:bCs/>
          <w:i w:val="0"/>
          <w:iCs/>
          <w:sz w:val="26"/>
          <w:szCs w:val="26"/>
        </w:rPr>
        <w:t xml:space="preserve"> на </w:t>
      </w:r>
      <w:r w:rsidR="00087C6C" w:rsidRPr="00EB6CBA">
        <w:rPr>
          <w:rFonts w:eastAsia="Calibri"/>
          <w:b w:val="0"/>
          <w:bCs/>
          <w:i w:val="0"/>
          <w:iCs/>
          <w:sz w:val="26"/>
          <w:szCs w:val="26"/>
          <w:lang w:val="ru-RU"/>
        </w:rPr>
        <w:t>26,5</w:t>
      </w:r>
      <w:r w:rsidR="004E47A1" w:rsidRPr="00EB6CBA">
        <w:rPr>
          <w:rFonts w:eastAsia="Calibri"/>
          <w:b w:val="0"/>
          <w:bCs/>
          <w:i w:val="0"/>
          <w:iCs/>
          <w:sz w:val="26"/>
          <w:szCs w:val="26"/>
        </w:rPr>
        <w:t>% больше, чем в 20</w:t>
      </w:r>
      <w:r w:rsidR="00B01BA4" w:rsidRPr="00EB6CBA">
        <w:rPr>
          <w:rFonts w:eastAsia="Calibri"/>
          <w:b w:val="0"/>
          <w:bCs/>
          <w:i w:val="0"/>
          <w:iCs/>
          <w:sz w:val="26"/>
          <w:szCs w:val="26"/>
        </w:rPr>
        <w:t>2</w:t>
      </w:r>
      <w:r w:rsidR="00087C6C" w:rsidRPr="00EB6CBA">
        <w:rPr>
          <w:rFonts w:eastAsia="Calibri"/>
          <w:b w:val="0"/>
          <w:bCs/>
          <w:i w:val="0"/>
          <w:iCs/>
          <w:sz w:val="26"/>
          <w:szCs w:val="26"/>
          <w:lang w:val="ru-RU"/>
        </w:rPr>
        <w:t>2</w:t>
      </w:r>
      <w:r w:rsidRPr="00EB6CBA">
        <w:rPr>
          <w:rFonts w:eastAsia="Calibri"/>
          <w:b w:val="0"/>
          <w:bCs/>
          <w:i w:val="0"/>
          <w:iCs/>
          <w:sz w:val="26"/>
          <w:szCs w:val="26"/>
        </w:rPr>
        <w:t xml:space="preserve"> году</w:t>
      </w:r>
      <w:r w:rsidR="00A84EE1" w:rsidRPr="00EB6CBA">
        <w:rPr>
          <w:rFonts w:eastAsia="Calibri"/>
          <w:b w:val="0"/>
          <w:bCs/>
          <w:i w:val="0"/>
          <w:iCs/>
          <w:sz w:val="26"/>
          <w:szCs w:val="26"/>
        </w:rPr>
        <w:t>.</w:t>
      </w:r>
      <w:r w:rsidR="00593586" w:rsidRPr="00EB6CBA">
        <w:rPr>
          <w:b w:val="0"/>
          <w:bCs/>
          <w:i w:val="0"/>
          <w:iCs/>
          <w:color w:val="000000"/>
          <w:sz w:val="26"/>
          <w:szCs w:val="26"/>
        </w:rPr>
        <w:t xml:space="preserve"> </w:t>
      </w:r>
      <w:r w:rsidR="00593586" w:rsidRPr="00EB6CBA">
        <w:rPr>
          <w:b w:val="0"/>
          <w:i w:val="0"/>
          <w:color w:val="000000"/>
          <w:sz w:val="26"/>
          <w:szCs w:val="26"/>
        </w:rPr>
        <w:t xml:space="preserve">По итогам прошлого года индекс производства продукции сельского хозяйства в хозяйствах всех категорий (в сопоставимых ценах) составил </w:t>
      </w:r>
      <w:r w:rsidR="00087C6C" w:rsidRPr="00EB6CBA">
        <w:rPr>
          <w:b w:val="0"/>
          <w:i w:val="0"/>
          <w:color w:val="000000"/>
          <w:sz w:val="26"/>
          <w:szCs w:val="26"/>
          <w:lang w:val="ru-RU"/>
        </w:rPr>
        <w:t>114,8</w:t>
      </w:r>
      <w:r w:rsidR="00593586" w:rsidRPr="00EB6CBA">
        <w:rPr>
          <w:b w:val="0"/>
          <w:i w:val="0"/>
          <w:color w:val="000000"/>
          <w:sz w:val="26"/>
          <w:szCs w:val="26"/>
        </w:rPr>
        <w:t>%.</w:t>
      </w:r>
      <w:r w:rsidR="0049605B" w:rsidRPr="00EB6CBA">
        <w:rPr>
          <w:b w:val="0"/>
          <w:bCs/>
          <w:i w:val="0"/>
          <w:iCs/>
          <w:color w:val="000000"/>
          <w:sz w:val="26"/>
          <w:szCs w:val="26"/>
          <w:lang w:val="ru-RU"/>
        </w:rPr>
        <w:t xml:space="preserve"> </w:t>
      </w:r>
      <w:r w:rsidR="004E47A1" w:rsidRPr="00EB6CBA">
        <w:rPr>
          <w:rFonts w:eastAsia="Calibri"/>
          <w:b w:val="0"/>
          <w:bCs/>
          <w:i w:val="0"/>
          <w:iCs/>
          <w:sz w:val="26"/>
          <w:szCs w:val="26"/>
        </w:rPr>
        <w:t>В 202</w:t>
      </w:r>
      <w:r w:rsidR="00087C6C" w:rsidRPr="00EB6CBA">
        <w:rPr>
          <w:rFonts w:eastAsia="Calibri"/>
          <w:b w:val="0"/>
          <w:bCs/>
          <w:i w:val="0"/>
          <w:iCs/>
          <w:sz w:val="26"/>
          <w:szCs w:val="26"/>
          <w:lang w:val="ru-RU"/>
        </w:rPr>
        <w:t>4</w:t>
      </w:r>
      <w:r w:rsidR="00A91E61" w:rsidRPr="00EB6CBA">
        <w:rPr>
          <w:rFonts w:eastAsia="Calibri"/>
          <w:b w:val="0"/>
          <w:bCs/>
          <w:i w:val="0"/>
          <w:iCs/>
          <w:sz w:val="26"/>
          <w:szCs w:val="26"/>
        </w:rPr>
        <w:t xml:space="preserve"> год</w:t>
      </w:r>
      <w:r w:rsidRPr="00EB6CBA">
        <w:rPr>
          <w:rFonts w:eastAsia="Calibri"/>
          <w:b w:val="0"/>
          <w:bCs/>
          <w:i w:val="0"/>
          <w:iCs/>
          <w:sz w:val="26"/>
          <w:szCs w:val="26"/>
        </w:rPr>
        <w:t>у планируемый объем</w:t>
      </w:r>
      <w:r w:rsidR="004E47A1" w:rsidRPr="00EB6CBA">
        <w:rPr>
          <w:rFonts w:eastAsia="Calibri"/>
          <w:b w:val="0"/>
          <w:bCs/>
          <w:i w:val="0"/>
          <w:iCs/>
          <w:sz w:val="26"/>
          <w:szCs w:val="26"/>
        </w:rPr>
        <w:t xml:space="preserve"> составит </w:t>
      </w:r>
      <w:r w:rsidR="00087C6C" w:rsidRPr="00EB6CBA">
        <w:rPr>
          <w:rFonts w:eastAsia="Calibri"/>
          <w:b w:val="0"/>
          <w:bCs/>
          <w:i w:val="0"/>
          <w:iCs/>
          <w:sz w:val="26"/>
          <w:szCs w:val="26"/>
          <w:lang w:val="ru-RU"/>
        </w:rPr>
        <w:t>702,1</w:t>
      </w:r>
      <w:r w:rsidR="00A91E61" w:rsidRPr="00EB6CBA">
        <w:rPr>
          <w:rFonts w:eastAsia="Calibri"/>
          <w:b w:val="0"/>
          <w:bCs/>
          <w:i w:val="0"/>
          <w:iCs/>
          <w:sz w:val="26"/>
          <w:szCs w:val="26"/>
        </w:rPr>
        <w:t xml:space="preserve"> млн рублей</w:t>
      </w:r>
      <w:r w:rsidR="00EB68F5" w:rsidRPr="00EB6CBA">
        <w:rPr>
          <w:rFonts w:eastAsia="Calibri"/>
          <w:b w:val="0"/>
          <w:bCs/>
          <w:i w:val="0"/>
          <w:iCs/>
          <w:sz w:val="26"/>
          <w:szCs w:val="26"/>
        </w:rPr>
        <w:t xml:space="preserve">, что на </w:t>
      </w:r>
      <w:r w:rsidR="00087C6C" w:rsidRPr="00EB6CBA">
        <w:rPr>
          <w:rFonts w:eastAsia="Calibri"/>
          <w:b w:val="0"/>
          <w:bCs/>
          <w:i w:val="0"/>
          <w:iCs/>
          <w:sz w:val="26"/>
          <w:szCs w:val="26"/>
          <w:lang w:val="ru-RU"/>
        </w:rPr>
        <w:t>106,7</w:t>
      </w:r>
      <w:r w:rsidRPr="00EB6CBA">
        <w:rPr>
          <w:rFonts w:eastAsia="Calibri"/>
          <w:b w:val="0"/>
          <w:bCs/>
          <w:i w:val="0"/>
          <w:iCs/>
          <w:sz w:val="26"/>
          <w:szCs w:val="26"/>
        </w:rPr>
        <w:t>% больше</w:t>
      </w:r>
      <w:r w:rsidR="00001AC6" w:rsidRPr="00EB6CBA">
        <w:rPr>
          <w:rFonts w:eastAsia="Calibri"/>
          <w:b w:val="0"/>
          <w:bCs/>
          <w:i w:val="0"/>
          <w:iCs/>
          <w:sz w:val="26"/>
          <w:szCs w:val="26"/>
        </w:rPr>
        <w:t xml:space="preserve"> </w:t>
      </w:r>
      <w:r w:rsidR="00B07FCF" w:rsidRPr="00EB6CBA">
        <w:rPr>
          <w:rFonts w:eastAsia="Calibri"/>
          <w:b w:val="0"/>
          <w:bCs/>
          <w:i w:val="0"/>
          <w:iCs/>
          <w:sz w:val="26"/>
          <w:szCs w:val="26"/>
        </w:rPr>
        <w:t>по сравнению с 202</w:t>
      </w:r>
      <w:r w:rsidR="00087C6C" w:rsidRPr="00EB6CBA">
        <w:rPr>
          <w:rFonts w:eastAsia="Calibri"/>
          <w:b w:val="0"/>
          <w:bCs/>
          <w:i w:val="0"/>
          <w:iCs/>
          <w:sz w:val="26"/>
          <w:szCs w:val="26"/>
          <w:lang w:val="ru-RU"/>
        </w:rPr>
        <w:t>3</w:t>
      </w:r>
      <w:r w:rsidRPr="00EB6CBA">
        <w:rPr>
          <w:rFonts w:eastAsia="Calibri"/>
          <w:b w:val="0"/>
          <w:bCs/>
          <w:i w:val="0"/>
          <w:iCs/>
          <w:sz w:val="26"/>
          <w:szCs w:val="26"/>
        </w:rPr>
        <w:t xml:space="preserve"> годом</w:t>
      </w:r>
      <w:r w:rsidR="009872A3" w:rsidRPr="00EB6CBA">
        <w:rPr>
          <w:b w:val="0"/>
          <w:bCs/>
          <w:i w:val="0"/>
          <w:iCs/>
          <w:sz w:val="26"/>
          <w:szCs w:val="26"/>
        </w:rPr>
        <w:t>.</w:t>
      </w:r>
    </w:p>
    <w:p w:rsidR="00087C6C" w:rsidRPr="00EB6CBA" w:rsidRDefault="009C4F3C" w:rsidP="00087C6C">
      <w:pPr>
        <w:ind w:firstLine="709"/>
        <w:contextualSpacing/>
        <w:jc w:val="both"/>
        <w:rPr>
          <w:sz w:val="26"/>
          <w:szCs w:val="26"/>
        </w:rPr>
      </w:pPr>
      <w:r w:rsidRPr="00EB6CBA">
        <w:rPr>
          <w:sz w:val="26"/>
          <w:szCs w:val="26"/>
        </w:rPr>
        <w:t xml:space="preserve">В течение </w:t>
      </w:r>
      <w:r w:rsidR="00801BC3" w:rsidRPr="00EB6CBA">
        <w:rPr>
          <w:sz w:val="26"/>
          <w:szCs w:val="26"/>
        </w:rPr>
        <w:t>202</w:t>
      </w:r>
      <w:r w:rsidR="00087C6C" w:rsidRPr="00EB6CBA">
        <w:rPr>
          <w:sz w:val="26"/>
          <w:szCs w:val="26"/>
        </w:rPr>
        <w:t>3</w:t>
      </w:r>
      <w:r w:rsidR="00B07FCF" w:rsidRPr="00EB6CBA">
        <w:rPr>
          <w:sz w:val="26"/>
          <w:szCs w:val="26"/>
        </w:rPr>
        <w:t xml:space="preserve"> год</w:t>
      </w:r>
      <w:r w:rsidR="009535EC" w:rsidRPr="00EB6CBA">
        <w:rPr>
          <w:sz w:val="26"/>
          <w:szCs w:val="26"/>
        </w:rPr>
        <w:t>а</w:t>
      </w:r>
      <w:r w:rsidR="00F6169E" w:rsidRPr="00EB6CBA">
        <w:rPr>
          <w:sz w:val="26"/>
          <w:szCs w:val="26"/>
        </w:rPr>
        <w:t xml:space="preserve"> сельхозтоваропроизводителям была предоставлена</w:t>
      </w:r>
      <w:r w:rsidR="00001AC6" w:rsidRPr="00EB6CBA">
        <w:rPr>
          <w:sz w:val="26"/>
          <w:szCs w:val="26"/>
        </w:rPr>
        <w:t xml:space="preserve"> </w:t>
      </w:r>
      <w:r w:rsidRPr="00EB6CBA">
        <w:rPr>
          <w:sz w:val="26"/>
          <w:szCs w:val="26"/>
        </w:rPr>
        <w:t xml:space="preserve">государственная </w:t>
      </w:r>
      <w:r w:rsidR="00001AC6" w:rsidRPr="00EB6CBA">
        <w:rPr>
          <w:sz w:val="26"/>
          <w:szCs w:val="26"/>
        </w:rPr>
        <w:t>финансовая поддержка из федерального и областного бюджет</w:t>
      </w:r>
      <w:r w:rsidR="00801BC3" w:rsidRPr="00EB6CBA">
        <w:rPr>
          <w:sz w:val="26"/>
          <w:szCs w:val="26"/>
        </w:rPr>
        <w:t xml:space="preserve">ов в размере </w:t>
      </w:r>
      <w:r w:rsidR="00087C6C" w:rsidRPr="00EB6CBA">
        <w:rPr>
          <w:sz w:val="26"/>
          <w:szCs w:val="26"/>
        </w:rPr>
        <w:t>21,7 млн рублей, из которых средства федерального бюджета – 17,4 млн рублей, средства областного бюджета – 4,3 млн рублей. Денежные средства были направлены на реализацию следующих мероприятий:</w:t>
      </w:r>
    </w:p>
    <w:p w:rsidR="00087C6C" w:rsidRPr="00EB6CBA" w:rsidRDefault="00087C6C" w:rsidP="00087C6C">
      <w:pPr>
        <w:ind w:firstLine="709"/>
        <w:contextualSpacing/>
        <w:jc w:val="both"/>
        <w:rPr>
          <w:sz w:val="26"/>
          <w:szCs w:val="26"/>
        </w:rPr>
      </w:pPr>
      <w:r w:rsidRPr="00EB6CBA">
        <w:rPr>
          <w:sz w:val="26"/>
          <w:szCs w:val="26"/>
        </w:rPr>
        <w:t xml:space="preserve">– проведение агротехнологических работ; </w:t>
      </w:r>
    </w:p>
    <w:p w:rsidR="00087C6C" w:rsidRPr="00EB6CBA" w:rsidRDefault="00087C6C" w:rsidP="00087C6C">
      <w:pPr>
        <w:ind w:firstLine="709"/>
        <w:contextualSpacing/>
        <w:jc w:val="both"/>
        <w:rPr>
          <w:sz w:val="26"/>
          <w:szCs w:val="26"/>
        </w:rPr>
      </w:pPr>
      <w:r w:rsidRPr="00EB6CBA">
        <w:rPr>
          <w:sz w:val="26"/>
          <w:szCs w:val="26"/>
        </w:rPr>
        <w:t xml:space="preserve">‒ на повышение продуктивности в молочном скотоводстве (АО «Имени </w:t>
      </w:r>
      <w:r w:rsidRPr="00EB6CBA">
        <w:rPr>
          <w:sz w:val="26"/>
          <w:szCs w:val="26"/>
        </w:rPr>
        <w:br/>
        <w:t>В.И. Ленина», СПК «Колхоз имени Мичурина», ООО «Нагорье»);</w:t>
      </w:r>
    </w:p>
    <w:p w:rsidR="00087C6C" w:rsidRPr="00EB6CBA" w:rsidRDefault="00087C6C" w:rsidP="00087C6C">
      <w:pPr>
        <w:ind w:firstLine="709"/>
        <w:contextualSpacing/>
        <w:jc w:val="both"/>
        <w:rPr>
          <w:sz w:val="26"/>
          <w:szCs w:val="26"/>
        </w:rPr>
      </w:pPr>
      <w:r w:rsidRPr="00EB6CBA">
        <w:rPr>
          <w:sz w:val="26"/>
          <w:szCs w:val="26"/>
        </w:rPr>
        <w:t>– на возмещение части затрат на выплату процентных ставок по инвестиционным кредитам (АО «Имени В.И. Ленина»);</w:t>
      </w:r>
    </w:p>
    <w:p w:rsidR="00087C6C" w:rsidRPr="00EB6CBA" w:rsidRDefault="00087C6C" w:rsidP="00087C6C">
      <w:pPr>
        <w:ind w:firstLine="709"/>
        <w:contextualSpacing/>
        <w:jc w:val="both"/>
        <w:rPr>
          <w:sz w:val="26"/>
          <w:szCs w:val="26"/>
        </w:rPr>
      </w:pPr>
      <w:r w:rsidRPr="00EB6CBA">
        <w:rPr>
          <w:sz w:val="26"/>
          <w:szCs w:val="26"/>
        </w:rPr>
        <w:t>– возмещение части затрат на производство и реализацию зерновых культур (ООО «Ярославские дали», ООО «Смоленское», АО «Имени В.И. Ленина»);</w:t>
      </w:r>
    </w:p>
    <w:p w:rsidR="00087C6C" w:rsidRPr="00EB6CBA" w:rsidRDefault="00087C6C" w:rsidP="00087C6C">
      <w:pPr>
        <w:ind w:firstLine="709"/>
        <w:contextualSpacing/>
        <w:jc w:val="both"/>
        <w:rPr>
          <w:sz w:val="26"/>
          <w:szCs w:val="26"/>
        </w:rPr>
      </w:pPr>
      <w:r w:rsidRPr="00EB6CBA">
        <w:rPr>
          <w:sz w:val="26"/>
          <w:szCs w:val="26"/>
        </w:rPr>
        <w:t>‒ на поддержку введения в оборот неиспользованных земель сельскохозяйственного назначения (ООО «Смоленское»);</w:t>
      </w:r>
    </w:p>
    <w:p w:rsidR="00087C6C" w:rsidRPr="00EB6CBA" w:rsidRDefault="00087C6C" w:rsidP="00087C6C">
      <w:pPr>
        <w:ind w:firstLine="709"/>
        <w:contextualSpacing/>
        <w:jc w:val="both"/>
        <w:rPr>
          <w:sz w:val="26"/>
          <w:szCs w:val="26"/>
        </w:rPr>
      </w:pPr>
      <w:r w:rsidRPr="00EB6CBA">
        <w:rPr>
          <w:sz w:val="26"/>
          <w:szCs w:val="26"/>
        </w:rPr>
        <w:t>‒ 2 гранта «Агростартап» (КФХ «Берендеево лукошко» на выращивание саженцев брусники, ИП Трясунов А.В. на выращивание картофеля).</w:t>
      </w:r>
    </w:p>
    <w:p w:rsidR="00DF3711" w:rsidRPr="00EB6CBA" w:rsidRDefault="00DF3711" w:rsidP="00D87CFA">
      <w:pPr>
        <w:ind w:firstLine="709"/>
        <w:contextualSpacing/>
        <w:jc w:val="both"/>
        <w:rPr>
          <w:sz w:val="26"/>
          <w:szCs w:val="26"/>
        </w:rPr>
      </w:pPr>
      <w:r w:rsidRPr="00EB6CBA">
        <w:rPr>
          <w:sz w:val="26"/>
          <w:szCs w:val="26"/>
        </w:rPr>
        <w:t>По итогам работы 202</w:t>
      </w:r>
      <w:r w:rsidR="00087C6C" w:rsidRPr="00EB6CBA">
        <w:rPr>
          <w:sz w:val="26"/>
          <w:szCs w:val="26"/>
        </w:rPr>
        <w:t>3</w:t>
      </w:r>
      <w:r w:rsidRPr="00EB6CBA">
        <w:rPr>
          <w:sz w:val="26"/>
          <w:szCs w:val="26"/>
        </w:rPr>
        <w:t xml:space="preserve"> года доля прибыльных сельхозтоваропроизводителей составила </w:t>
      </w:r>
      <w:r w:rsidR="009872A3" w:rsidRPr="00EB6CBA">
        <w:rPr>
          <w:sz w:val="26"/>
          <w:szCs w:val="26"/>
        </w:rPr>
        <w:t>5</w:t>
      </w:r>
      <w:r w:rsidR="00087C6C" w:rsidRPr="00EB6CBA">
        <w:rPr>
          <w:sz w:val="26"/>
          <w:szCs w:val="26"/>
        </w:rPr>
        <w:t>0</w:t>
      </w:r>
      <w:r w:rsidRPr="00EB6CBA">
        <w:rPr>
          <w:sz w:val="26"/>
          <w:szCs w:val="26"/>
        </w:rPr>
        <w:t>%.</w:t>
      </w:r>
    </w:p>
    <w:p w:rsidR="00087C6C" w:rsidRPr="00EB6CBA" w:rsidRDefault="00087C6C" w:rsidP="00087C6C">
      <w:pPr>
        <w:ind w:firstLine="709"/>
        <w:jc w:val="both"/>
        <w:rPr>
          <w:sz w:val="26"/>
          <w:szCs w:val="26"/>
        </w:rPr>
      </w:pPr>
      <w:bookmarkStart w:id="1" w:name="_Hlk129956649"/>
      <w:r w:rsidRPr="00EB6CBA">
        <w:rPr>
          <w:sz w:val="26"/>
          <w:szCs w:val="26"/>
        </w:rPr>
        <w:t>В течение 2023 года на сельскохозяйственных предприятиях работали 195 человек. Средняя заработная плата работников составила 48,3 тыс. рублей, что на 12,7 тыс. рублей больше, чем в 2022 году.</w:t>
      </w:r>
    </w:p>
    <w:bookmarkEnd w:id="1"/>
    <w:p w:rsidR="0067386E" w:rsidRPr="00EB6CBA" w:rsidRDefault="004E47A1" w:rsidP="00D87CFA">
      <w:pPr>
        <w:spacing w:after="240"/>
        <w:ind w:firstLine="709"/>
        <w:jc w:val="both"/>
        <w:rPr>
          <w:rFonts w:eastAsia="Calibri"/>
          <w:bCs/>
          <w:sz w:val="26"/>
          <w:szCs w:val="26"/>
        </w:rPr>
      </w:pPr>
      <w:r w:rsidRPr="00EB6CBA">
        <w:rPr>
          <w:rFonts w:eastAsia="Calibri"/>
          <w:bCs/>
          <w:sz w:val="26"/>
          <w:szCs w:val="26"/>
        </w:rPr>
        <w:t>Таким образом, к 202</w:t>
      </w:r>
      <w:r w:rsidR="00B84F8E" w:rsidRPr="00EB6CBA">
        <w:rPr>
          <w:rFonts w:eastAsia="Calibri"/>
          <w:bCs/>
          <w:sz w:val="26"/>
          <w:szCs w:val="26"/>
        </w:rPr>
        <w:t>7</w:t>
      </w:r>
      <w:r w:rsidR="0067386E" w:rsidRPr="00EB6CBA">
        <w:rPr>
          <w:rFonts w:eastAsia="Calibri"/>
          <w:bCs/>
          <w:sz w:val="26"/>
          <w:szCs w:val="26"/>
        </w:rPr>
        <w:t xml:space="preserve"> году при </w:t>
      </w:r>
      <w:r w:rsidR="009535EC" w:rsidRPr="00EB6CBA">
        <w:rPr>
          <w:rFonts w:eastAsia="Calibri"/>
          <w:bCs/>
          <w:sz w:val="26"/>
          <w:szCs w:val="26"/>
        </w:rPr>
        <w:t>консервативном</w:t>
      </w:r>
      <w:r w:rsidR="0067386E" w:rsidRPr="00EB6CBA">
        <w:rPr>
          <w:rFonts w:eastAsia="Calibri"/>
          <w:bCs/>
          <w:sz w:val="26"/>
          <w:szCs w:val="26"/>
        </w:rPr>
        <w:t xml:space="preserve"> варианте прогноза объем продукции </w:t>
      </w:r>
      <w:r w:rsidRPr="00EB6CBA">
        <w:rPr>
          <w:rFonts w:eastAsia="Calibri"/>
          <w:bCs/>
          <w:sz w:val="26"/>
          <w:szCs w:val="26"/>
        </w:rPr>
        <w:t xml:space="preserve">сельского хозяйства составит </w:t>
      </w:r>
      <w:r w:rsidR="00087C6C" w:rsidRPr="00EB6CBA">
        <w:rPr>
          <w:rFonts w:eastAsia="Calibri"/>
          <w:bCs/>
          <w:sz w:val="26"/>
          <w:szCs w:val="26"/>
        </w:rPr>
        <w:t xml:space="preserve">873,0 </w:t>
      </w:r>
      <w:r w:rsidR="0067386E" w:rsidRPr="00EB6CBA">
        <w:rPr>
          <w:rFonts w:eastAsia="Calibri"/>
          <w:bCs/>
          <w:sz w:val="26"/>
          <w:szCs w:val="26"/>
        </w:rPr>
        <w:t xml:space="preserve">млн рублей, при </w:t>
      </w:r>
      <w:r w:rsidR="009535EC" w:rsidRPr="00EB6CBA">
        <w:rPr>
          <w:rFonts w:eastAsia="Calibri"/>
          <w:bCs/>
          <w:sz w:val="26"/>
          <w:szCs w:val="26"/>
        </w:rPr>
        <w:t>благоприятном</w:t>
      </w:r>
      <w:r w:rsidR="0067386E" w:rsidRPr="00EB6CBA">
        <w:rPr>
          <w:rFonts w:eastAsia="Calibri"/>
          <w:bCs/>
          <w:sz w:val="26"/>
          <w:szCs w:val="26"/>
        </w:rPr>
        <w:t xml:space="preserve"> варианте</w:t>
      </w:r>
      <w:r w:rsidR="00C06DB1">
        <w:rPr>
          <w:rFonts w:eastAsia="Calibri"/>
          <w:bCs/>
          <w:sz w:val="26"/>
          <w:szCs w:val="26"/>
        </w:rPr>
        <w:t xml:space="preserve"> прогноза</w:t>
      </w:r>
      <w:r w:rsidR="0067386E" w:rsidRPr="00EB6CBA">
        <w:rPr>
          <w:rFonts w:eastAsia="Calibri"/>
          <w:bCs/>
          <w:sz w:val="26"/>
          <w:szCs w:val="26"/>
        </w:rPr>
        <w:t xml:space="preserve"> </w:t>
      </w:r>
      <w:r w:rsidR="009535EC" w:rsidRPr="00EB6CBA">
        <w:rPr>
          <w:rFonts w:eastAsia="Calibri"/>
          <w:bCs/>
          <w:sz w:val="26"/>
          <w:szCs w:val="26"/>
        </w:rPr>
        <w:t>–</w:t>
      </w:r>
      <w:r w:rsidR="00A84EE1" w:rsidRPr="00EB6CBA">
        <w:rPr>
          <w:rFonts w:eastAsia="Calibri"/>
          <w:bCs/>
          <w:sz w:val="26"/>
          <w:szCs w:val="26"/>
        </w:rPr>
        <w:t xml:space="preserve"> </w:t>
      </w:r>
      <w:r w:rsidR="00087C6C" w:rsidRPr="00EB6CBA">
        <w:rPr>
          <w:rFonts w:eastAsia="Calibri"/>
          <w:bCs/>
          <w:sz w:val="26"/>
          <w:szCs w:val="26"/>
        </w:rPr>
        <w:t>894,3</w:t>
      </w:r>
      <w:r w:rsidR="0067386E" w:rsidRPr="00EB6CBA">
        <w:rPr>
          <w:rFonts w:eastAsia="Calibri"/>
          <w:bCs/>
          <w:sz w:val="26"/>
          <w:szCs w:val="26"/>
        </w:rPr>
        <w:t xml:space="preserve"> млн рублей.</w:t>
      </w:r>
    </w:p>
    <w:p w:rsidR="00683575" w:rsidRPr="00EB6CBA" w:rsidRDefault="007632E7" w:rsidP="007632E7">
      <w:pPr>
        <w:spacing w:after="240"/>
        <w:jc w:val="center"/>
        <w:rPr>
          <w:b/>
          <w:sz w:val="26"/>
          <w:szCs w:val="26"/>
        </w:rPr>
      </w:pPr>
      <w:r w:rsidRPr="00EB6CBA">
        <w:rPr>
          <w:b/>
          <w:sz w:val="26"/>
          <w:szCs w:val="26"/>
        </w:rPr>
        <w:t xml:space="preserve">2. </w:t>
      </w:r>
      <w:r w:rsidR="00EA7E1D" w:rsidRPr="00EB6CBA">
        <w:rPr>
          <w:b/>
          <w:sz w:val="26"/>
          <w:szCs w:val="26"/>
        </w:rPr>
        <w:t>Промышленное производство</w:t>
      </w:r>
    </w:p>
    <w:p w:rsidR="00087C6C" w:rsidRPr="00EB6CBA" w:rsidRDefault="00087C6C" w:rsidP="00087C6C">
      <w:pPr>
        <w:suppressAutoHyphens w:val="0"/>
        <w:ind w:firstLine="709"/>
        <w:contextualSpacing/>
        <w:jc w:val="both"/>
        <w:rPr>
          <w:sz w:val="26"/>
          <w:szCs w:val="26"/>
          <w:lang w:eastAsia="ru-RU"/>
        </w:rPr>
      </w:pPr>
      <w:r w:rsidRPr="00EB6CBA">
        <w:rPr>
          <w:sz w:val="26"/>
          <w:szCs w:val="26"/>
          <w:lang w:eastAsia="ru-RU"/>
        </w:rPr>
        <w:t xml:space="preserve">По состоянию на 1 января 2024 года на территории городского округа город Переславль-Залесский </w:t>
      </w:r>
      <w:r w:rsidR="008A2CF3">
        <w:rPr>
          <w:sz w:val="26"/>
          <w:szCs w:val="26"/>
          <w:lang w:eastAsia="ru-RU"/>
        </w:rPr>
        <w:t xml:space="preserve">(далее – городской округ) </w:t>
      </w:r>
      <w:r w:rsidRPr="00EB6CBA">
        <w:rPr>
          <w:sz w:val="26"/>
          <w:szCs w:val="26"/>
          <w:lang w:eastAsia="ru-RU"/>
        </w:rPr>
        <w:t>зарегистрированы 1116 предприятий и организаций, из которых 890 единиц – частной формы собственности.</w:t>
      </w:r>
    </w:p>
    <w:p w:rsidR="00D87792" w:rsidRPr="00EB6CBA" w:rsidRDefault="00D87792" w:rsidP="00D87792">
      <w:pPr>
        <w:pStyle w:val="ac"/>
        <w:ind w:firstLine="709"/>
        <w:contextualSpacing/>
        <w:jc w:val="both"/>
        <w:rPr>
          <w:sz w:val="26"/>
          <w:szCs w:val="26"/>
        </w:rPr>
      </w:pPr>
      <w:r w:rsidRPr="00EB6CBA">
        <w:rPr>
          <w:sz w:val="26"/>
          <w:szCs w:val="26"/>
        </w:rPr>
        <w:lastRenderedPageBreak/>
        <w:t>В 202</w:t>
      </w:r>
      <w:r w:rsidR="00087C6C" w:rsidRPr="00EB6CBA">
        <w:rPr>
          <w:sz w:val="26"/>
          <w:szCs w:val="26"/>
        </w:rPr>
        <w:t>3</w:t>
      </w:r>
      <w:r w:rsidRPr="00EB6CBA">
        <w:rPr>
          <w:sz w:val="26"/>
          <w:szCs w:val="26"/>
        </w:rPr>
        <w:t xml:space="preserve"> году крупными и средними предприятиями было отгружено продукции, выполнено работ и услуг на сумму </w:t>
      </w:r>
      <w:r w:rsidR="0049605B" w:rsidRPr="00EB6CBA">
        <w:rPr>
          <w:sz w:val="26"/>
          <w:szCs w:val="26"/>
        </w:rPr>
        <w:t>27,</w:t>
      </w:r>
      <w:r w:rsidR="00087C6C" w:rsidRPr="00EB6CBA">
        <w:rPr>
          <w:sz w:val="26"/>
          <w:szCs w:val="26"/>
        </w:rPr>
        <w:t>7</w:t>
      </w:r>
      <w:r w:rsidRPr="00EB6CBA">
        <w:rPr>
          <w:sz w:val="26"/>
          <w:szCs w:val="26"/>
        </w:rPr>
        <w:t xml:space="preserve"> млрд рублей, что на </w:t>
      </w:r>
      <w:r w:rsidR="00087C6C" w:rsidRPr="00EB6CBA">
        <w:rPr>
          <w:sz w:val="26"/>
          <w:szCs w:val="26"/>
        </w:rPr>
        <w:t>2,6</w:t>
      </w:r>
      <w:r w:rsidR="0049605B" w:rsidRPr="00EB6CBA">
        <w:rPr>
          <w:sz w:val="26"/>
          <w:szCs w:val="26"/>
        </w:rPr>
        <w:t>%</w:t>
      </w:r>
      <w:r w:rsidRPr="00EB6CBA">
        <w:rPr>
          <w:sz w:val="26"/>
          <w:szCs w:val="26"/>
        </w:rPr>
        <w:t xml:space="preserve"> больше, чем в 202</w:t>
      </w:r>
      <w:r w:rsidR="00087C6C" w:rsidRPr="00EB6CBA">
        <w:rPr>
          <w:sz w:val="26"/>
          <w:szCs w:val="26"/>
        </w:rPr>
        <w:t>2</w:t>
      </w:r>
      <w:r w:rsidRPr="00EB6CBA">
        <w:rPr>
          <w:sz w:val="26"/>
          <w:szCs w:val="26"/>
        </w:rPr>
        <w:t xml:space="preserve"> году</w:t>
      </w:r>
      <w:r w:rsidR="00F769C4" w:rsidRPr="00EB6CBA">
        <w:rPr>
          <w:sz w:val="26"/>
          <w:szCs w:val="26"/>
        </w:rPr>
        <w:t>.</w:t>
      </w:r>
    </w:p>
    <w:p w:rsidR="00087C6C" w:rsidRPr="00EB6CBA" w:rsidRDefault="00F769C4" w:rsidP="00087C6C">
      <w:pPr>
        <w:pStyle w:val="ac"/>
        <w:spacing w:after="0"/>
        <w:ind w:firstLine="709"/>
        <w:contextualSpacing/>
        <w:jc w:val="both"/>
        <w:rPr>
          <w:sz w:val="26"/>
          <w:szCs w:val="26"/>
        </w:rPr>
      </w:pPr>
      <w:r w:rsidRPr="00EB6CBA">
        <w:rPr>
          <w:sz w:val="26"/>
          <w:szCs w:val="26"/>
        </w:rPr>
        <w:t>Основная доля – 9</w:t>
      </w:r>
      <w:r w:rsidR="00192FF7" w:rsidRPr="00EB6CBA">
        <w:rPr>
          <w:sz w:val="26"/>
          <w:szCs w:val="26"/>
        </w:rPr>
        <w:t>4</w:t>
      </w:r>
      <w:r w:rsidRPr="00EB6CBA">
        <w:rPr>
          <w:sz w:val="26"/>
          <w:szCs w:val="26"/>
        </w:rPr>
        <w:t>% – в общем объеме отгруженной продукции приходится на промышленные предприятия. В 202</w:t>
      </w:r>
      <w:r w:rsidR="00087C6C" w:rsidRPr="00EB6CBA">
        <w:rPr>
          <w:sz w:val="26"/>
          <w:szCs w:val="26"/>
        </w:rPr>
        <w:t>3</w:t>
      </w:r>
      <w:r w:rsidRPr="00EB6CBA">
        <w:rPr>
          <w:sz w:val="26"/>
          <w:szCs w:val="26"/>
        </w:rPr>
        <w:t xml:space="preserve"> году произведено промышленной продукции на сумму </w:t>
      </w:r>
      <w:r w:rsidR="00087C6C" w:rsidRPr="00EB6CBA">
        <w:rPr>
          <w:sz w:val="26"/>
          <w:szCs w:val="26"/>
        </w:rPr>
        <w:t>26,1</w:t>
      </w:r>
      <w:r w:rsidRPr="00EB6CBA">
        <w:rPr>
          <w:sz w:val="26"/>
          <w:szCs w:val="26"/>
        </w:rPr>
        <w:t xml:space="preserve"> млрд рублей, что на </w:t>
      </w:r>
      <w:r w:rsidR="00087C6C" w:rsidRPr="00EB6CBA">
        <w:rPr>
          <w:sz w:val="26"/>
          <w:szCs w:val="26"/>
        </w:rPr>
        <w:t>102</w:t>
      </w:r>
      <w:r w:rsidR="008A2CF3">
        <w:rPr>
          <w:sz w:val="26"/>
          <w:szCs w:val="26"/>
        </w:rPr>
        <w:t>,0</w:t>
      </w:r>
      <w:r w:rsidR="00087C6C" w:rsidRPr="00EB6CBA">
        <w:rPr>
          <w:sz w:val="26"/>
          <w:szCs w:val="26"/>
        </w:rPr>
        <w:t>%</w:t>
      </w:r>
      <w:r w:rsidRPr="00EB6CBA">
        <w:rPr>
          <w:sz w:val="26"/>
          <w:szCs w:val="26"/>
        </w:rPr>
        <w:t xml:space="preserve"> больше, чем в 20</w:t>
      </w:r>
      <w:r w:rsidR="000A7B48" w:rsidRPr="00EB6CBA">
        <w:rPr>
          <w:sz w:val="26"/>
          <w:szCs w:val="26"/>
        </w:rPr>
        <w:t>2</w:t>
      </w:r>
      <w:r w:rsidR="00087C6C" w:rsidRPr="00EB6CBA">
        <w:rPr>
          <w:sz w:val="26"/>
          <w:szCs w:val="26"/>
        </w:rPr>
        <w:t>2</w:t>
      </w:r>
      <w:r w:rsidRPr="00EB6CBA">
        <w:rPr>
          <w:sz w:val="26"/>
          <w:szCs w:val="26"/>
        </w:rPr>
        <w:t xml:space="preserve"> году. </w:t>
      </w:r>
      <w:r w:rsidR="005267E6" w:rsidRPr="00EB6CBA">
        <w:rPr>
          <w:sz w:val="26"/>
          <w:szCs w:val="26"/>
        </w:rPr>
        <w:t>Лидерами</w:t>
      </w:r>
      <w:r w:rsidR="00B45E03" w:rsidRPr="00EB6CBA">
        <w:rPr>
          <w:sz w:val="26"/>
          <w:szCs w:val="26"/>
        </w:rPr>
        <w:t xml:space="preserve"> в выпуске промышленной продукции</w:t>
      </w:r>
      <w:r w:rsidR="005267E6" w:rsidRPr="00EB6CBA">
        <w:rPr>
          <w:sz w:val="26"/>
          <w:szCs w:val="26"/>
        </w:rPr>
        <w:t xml:space="preserve"> являются</w:t>
      </w:r>
      <w:r w:rsidR="00B45E03" w:rsidRPr="00EB6CBA">
        <w:rPr>
          <w:sz w:val="26"/>
          <w:szCs w:val="26"/>
        </w:rPr>
        <w:t xml:space="preserve"> ООО «ПолиЭР», </w:t>
      </w:r>
      <w:r w:rsidR="00087C6C" w:rsidRPr="00EB6CBA">
        <w:rPr>
          <w:sz w:val="26"/>
          <w:szCs w:val="26"/>
        </w:rPr>
        <w:br/>
      </w:r>
      <w:r w:rsidR="00B45E03" w:rsidRPr="00EB6CBA">
        <w:rPr>
          <w:sz w:val="26"/>
          <w:szCs w:val="26"/>
        </w:rPr>
        <w:t xml:space="preserve">АО «Завод ЛИТ», </w:t>
      </w:r>
      <w:r w:rsidR="000A7B48" w:rsidRPr="00EB6CBA">
        <w:rPr>
          <w:sz w:val="26"/>
          <w:szCs w:val="26"/>
        </w:rPr>
        <w:t xml:space="preserve">ООО «Диазоний», ООО «НПК Протэкт», </w:t>
      </w:r>
      <w:r w:rsidR="00087C6C" w:rsidRPr="00EB6CBA">
        <w:rPr>
          <w:sz w:val="26"/>
          <w:szCs w:val="26"/>
        </w:rPr>
        <w:t xml:space="preserve">ООО «Готэк-Полипак Переславль». </w:t>
      </w:r>
    </w:p>
    <w:p w:rsidR="00D87CFA" w:rsidRPr="00EB6CBA" w:rsidRDefault="00247729" w:rsidP="00087C6C">
      <w:pPr>
        <w:pStyle w:val="ac"/>
        <w:spacing w:after="0"/>
        <w:ind w:firstLine="709"/>
        <w:contextualSpacing/>
        <w:jc w:val="both"/>
        <w:rPr>
          <w:sz w:val="26"/>
          <w:szCs w:val="26"/>
        </w:rPr>
      </w:pPr>
      <w:r w:rsidRPr="00EB6CBA">
        <w:rPr>
          <w:sz w:val="26"/>
          <w:szCs w:val="26"/>
        </w:rPr>
        <w:t>П</w:t>
      </w:r>
      <w:r w:rsidR="00A91E61" w:rsidRPr="00EB6CBA">
        <w:rPr>
          <w:sz w:val="26"/>
          <w:szCs w:val="26"/>
        </w:rPr>
        <w:t>о пред</w:t>
      </w:r>
      <w:r w:rsidR="00E922B8" w:rsidRPr="00EB6CBA">
        <w:rPr>
          <w:sz w:val="26"/>
          <w:szCs w:val="26"/>
        </w:rPr>
        <w:t>варительной оценке, к концу 202</w:t>
      </w:r>
      <w:r w:rsidR="00087C6C" w:rsidRPr="00EB6CBA">
        <w:rPr>
          <w:sz w:val="26"/>
          <w:szCs w:val="26"/>
        </w:rPr>
        <w:t>4</w:t>
      </w:r>
      <w:r w:rsidR="00A91E61" w:rsidRPr="00EB6CBA">
        <w:rPr>
          <w:sz w:val="26"/>
          <w:szCs w:val="26"/>
        </w:rPr>
        <w:t xml:space="preserve"> года</w:t>
      </w:r>
      <w:r w:rsidR="00535E0B" w:rsidRPr="00EB6CBA">
        <w:rPr>
          <w:sz w:val="26"/>
          <w:szCs w:val="26"/>
        </w:rPr>
        <w:t xml:space="preserve"> рост </w:t>
      </w:r>
      <w:r w:rsidR="00A91E61" w:rsidRPr="00EB6CBA">
        <w:rPr>
          <w:sz w:val="26"/>
          <w:szCs w:val="26"/>
        </w:rPr>
        <w:t>объем</w:t>
      </w:r>
      <w:r w:rsidR="00535E0B" w:rsidRPr="00EB6CBA">
        <w:rPr>
          <w:sz w:val="26"/>
          <w:szCs w:val="26"/>
        </w:rPr>
        <w:t>а</w:t>
      </w:r>
      <w:r w:rsidR="00A91E61" w:rsidRPr="00EB6CBA">
        <w:rPr>
          <w:sz w:val="26"/>
          <w:szCs w:val="26"/>
        </w:rPr>
        <w:t xml:space="preserve"> продукции, отгруженной промышленн</w:t>
      </w:r>
      <w:r w:rsidR="00B71883" w:rsidRPr="00EB6CBA">
        <w:rPr>
          <w:sz w:val="26"/>
          <w:szCs w:val="26"/>
        </w:rPr>
        <w:t>ыми предприятиями</w:t>
      </w:r>
      <w:r w:rsidR="008F7D44" w:rsidRPr="00EB6CBA">
        <w:rPr>
          <w:sz w:val="26"/>
          <w:szCs w:val="26"/>
        </w:rPr>
        <w:t>,</w:t>
      </w:r>
      <w:r w:rsidR="00535E0B" w:rsidRPr="00EB6CBA">
        <w:rPr>
          <w:sz w:val="26"/>
          <w:szCs w:val="26"/>
        </w:rPr>
        <w:t xml:space="preserve"> сохранится и</w:t>
      </w:r>
      <w:r w:rsidR="00B71883" w:rsidRPr="00EB6CBA">
        <w:rPr>
          <w:sz w:val="26"/>
          <w:szCs w:val="26"/>
        </w:rPr>
        <w:t xml:space="preserve"> составит</w:t>
      </w:r>
      <w:r w:rsidR="008F7D44" w:rsidRPr="00EB6CBA">
        <w:rPr>
          <w:sz w:val="26"/>
          <w:szCs w:val="26"/>
        </w:rPr>
        <w:t xml:space="preserve"> </w:t>
      </w:r>
      <w:r w:rsidR="0049605B" w:rsidRPr="00EB6CBA">
        <w:rPr>
          <w:sz w:val="26"/>
          <w:szCs w:val="26"/>
        </w:rPr>
        <w:t>26,</w:t>
      </w:r>
      <w:r w:rsidR="00087C6C" w:rsidRPr="00EB6CBA">
        <w:rPr>
          <w:sz w:val="26"/>
          <w:szCs w:val="26"/>
        </w:rPr>
        <w:t>7</w:t>
      </w:r>
      <w:r w:rsidR="005267E6" w:rsidRPr="00EB6CBA">
        <w:rPr>
          <w:sz w:val="26"/>
          <w:szCs w:val="26"/>
        </w:rPr>
        <w:t xml:space="preserve"> </w:t>
      </w:r>
      <w:r w:rsidR="00A91E61" w:rsidRPr="00EB6CBA">
        <w:rPr>
          <w:sz w:val="26"/>
          <w:szCs w:val="26"/>
        </w:rPr>
        <w:t>млрд рублей.</w:t>
      </w:r>
      <w:r w:rsidR="00A06B8B" w:rsidRPr="00EB6CBA">
        <w:rPr>
          <w:sz w:val="26"/>
          <w:szCs w:val="26"/>
        </w:rPr>
        <w:t xml:space="preserve"> </w:t>
      </w:r>
    </w:p>
    <w:p w:rsidR="00D87792" w:rsidRPr="00EB6CBA" w:rsidRDefault="00773EFE" w:rsidP="00773EFE">
      <w:pPr>
        <w:pStyle w:val="ac"/>
        <w:spacing w:after="0"/>
        <w:ind w:firstLine="709"/>
        <w:contextualSpacing/>
        <w:jc w:val="both"/>
        <w:rPr>
          <w:sz w:val="26"/>
          <w:szCs w:val="26"/>
        </w:rPr>
      </w:pPr>
      <w:r w:rsidRPr="00EB6CBA">
        <w:rPr>
          <w:sz w:val="26"/>
          <w:szCs w:val="26"/>
        </w:rPr>
        <w:t>Принимая во внимание развитие программ промышленности, оказание мер государственной поддержки бизнеса</w:t>
      </w:r>
      <w:r w:rsidR="00C11B93" w:rsidRPr="00EB6CBA">
        <w:rPr>
          <w:sz w:val="26"/>
          <w:szCs w:val="26"/>
        </w:rPr>
        <w:t>,</w:t>
      </w:r>
      <w:r w:rsidR="00D87792" w:rsidRPr="00EB6CBA">
        <w:rPr>
          <w:sz w:val="26"/>
          <w:szCs w:val="26"/>
        </w:rPr>
        <w:t xml:space="preserve"> в сред</w:t>
      </w:r>
      <w:r w:rsidR="00CD266D" w:rsidRPr="00EB6CBA">
        <w:rPr>
          <w:sz w:val="26"/>
          <w:szCs w:val="26"/>
        </w:rPr>
        <w:t>несрочной перспективе к 202</w:t>
      </w:r>
      <w:r w:rsidR="00B84F8E" w:rsidRPr="00EB6CBA">
        <w:rPr>
          <w:sz w:val="26"/>
          <w:szCs w:val="26"/>
        </w:rPr>
        <w:t>7</w:t>
      </w:r>
      <w:r w:rsidR="00CD266D" w:rsidRPr="00EB6CBA">
        <w:rPr>
          <w:sz w:val="26"/>
          <w:szCs w:val="26"/>
        </w:rPr>
        <w:t xml:space="preserve"> году предполагается </w:t>
      </w:r>
      <w:r w:rsidR="00C11B93" w:rsidRPr="00EB6CBA">
        <w:rPr>
          <w:sz w:val="26"/>
          <w:szCs w:val="26"/>
        </w:rPr>
        <w:t xml:space="preserve">сохранение темпов </w:t>
      </w:r>
      <w:r w:rsidR="00CD266D" w:rsidRPr="00EB6CBA">
        <w:rPr>
          <w:sz w:val="26"/>
          <w:szCs w:val="26"/>
        </w:rPr>
        <w:t>рост</w:t>
      </w:r>
      <w:r w:rsidR="00C11B93" w:rsidRPr="00EB6CBA">
        <w:rPr>
          <w:sz w:val="26"/>
          <w:szCs w:val="26"/>
        </w:rPr>
        <w:t>а</w:t>
      </w:r>
      <w:r w:rsidR="00CD266D" w:rsidRPr="00EB6CBA">
        <w:rPr>
          <w:sz w:val="26"/>
          <w:szCs w:val="26"/>
        </w:rPr>
        <w:t xml:space="preserve"> отгруженной промышленной продукции – не более 10</w:t>
      </w:r>
      <w:r w:rsidRPr="00EB6CBA">
        <w:rPr>
          <w:sz w:val="26"/>
          <w:szCs w:val="26"/>
        </w:rPr>
        <w:t>2,1</w:t>
      </w:r>
      <w:r w:rsidR="00CD266D" w:rsidRPr="00EB6CBA">
        <w:rPr>
          <w:sz w:val="26"/>
          <w:szCs w:val="26"/>
        </w:rPr>
        <w:t>% – при консервативном варианте и не более 10</w:t>
      </w:r>
      <w:r w:rsidRPr="00EB6CBA">
        <w:rPr>
          <w:sz w:val="26"/>
          <w:szCs w:val="26"/>
        </w:rPr>
        <w:t>2,5</w:t>
      </w:r>
      <w:r w:rsidR="00CD266D" w:rsidRPr="00EB6CBA">
        <w:rPr>
          <w:sz w:val="26"/>
          <w:szCs w:val="26"/>
        </w:rPr>
        <w:t>% – при благоприятном варианте.</w:t>
      </w:r>
    </w:p>
    <w:p w:rsidR="00A100F5" w:rsidRPr="00EB6CBA" w:rsidRDefault="008F7D44" w:rsidP="008F7D44">
      <w:pPr>
        <w:tabs>
          <w:tab w:val="left" w:pos="3900"/>
        </w:tabs>
        <w:spacing w:before="240" w:after="240"/>
        <w:jc w:val="center"/>
        <w:rPr>
          <w:b/>
          <w:sz w:val="26"/>
          <w:szCs w:val="26"/>
        </w:rPr>
      </w:pPr>
      <w:r w:rsidRPr="00EB6CBA">
        <w:rPr>
          <w:b/>
          <w:sz w:val="26"/>
          <w:szCs w:val="26"/>
        </w:rPr>
        <w:t xml:space="preserve">3. </w:t>
      </w:r>
      <w:r w:rsidR="00A100F5" w:rsidRPr="00EB6CBA">
        <w:rPr>
          <w:b/>
          <w:sz w:val="26"/>
          <w:szCs w:val="26"/>
        </w:rPr>
        <w:t>Строительство</w:t>
      </w:r>
    </w:p>
    <w:p w:rsidR="005267E6" w:rsidRPr="00EB6CBA" w:rsidRDefault="005267E6" w:rsidP="00D87CFA">
      <w:pPr>
        <w:ind w:firstLine="709"/>
        <w:contextualSpacing/>
        <w:jc w:val="both"/>
        <w:rPr>
          <w:sz w:val="26"/>
          <w:szCs w:val="26"/>
          <w:lang w:eastAsia="ru-RU"/>
        </w:rPr>
      </w:pPr>
      <w:r w:rsidRPr="00EB6CBA">
        <w:rPr>
          <w:sz w:val="26"/>
          <w:szCs w:val="26"/>
          <w:lang w:eastAsia="ru-RU"/>
        </w:rPr>
        <w:t>На 1 января 202</w:t>
      </w:r>
      <w:r w:rsidR="00773EFE" w:rsidRPr="00EB6CBA">
        <w:rPr>
          <w:sz w:val="26"/>
          <w:szCs w:val="26"/>
          <w:lang w:eastAsia="ru-RU"/>
        </w:rPr>
        <w:t>4</w:t>
      </w:r>
      <w:r w:rsidRPr="00EB6CBA">
        <w:rPr>
          <w:sz w:val="26"/>
          <w:szCs w:val="26"/>
          <w:lang w:eastAsia="ru-RU"/>
        </w:rPr>
        <w:t xml:space="preserve"> года общая площадь жилищного фонда городского округа </w:t>
      </w:r>
      <w:r w:rsidR="00801BC3" w:rsidRPr="00EB6CBA">
        <w:rPr>
          <w:sz w:val="26"/>
          <w:szCs w:val="26"/>
          <w:lang w:eastAsia="ru-RU"/>
        </w:rPr>
        <w:t xml:space="preserve">составила </w:t>
      </w:r>
      <w:r w:rsidR="00506048" w:rsidRPr="00EB6CBA">
        <w:rPr>
          <w:sz w:val="26"/>
          <w:szCs w:val="26"/>
          <w:lang w:eastAsia="ru-RU"/>
        </w:rPr>
        <w:t>2139,7</w:t>
      </w:r>
      <w:r w:rsidR="00B97FE0" w:rsidRPr="00EB6CBA">
        <w:rPr>
          <w:sz w:val="26"/>
          <w:szCs w:val="26"/>
          <w:lang w:eastAsia="ru-RU"/>
        </w:rPr>
        <w:t xml:space="preserve"> тыс. кв. м</w:t>
      </w:r>
      <w:r w:rsidR="00506048" w:rsidRPr="00EB6CBA">
        <w:rPr>
          <w:sz w:val="26"/>
          <w:szCs w:val="26"/>
          <w:lang w:eastAsia="ru-RU"/>
        </w:rPr>
        <w:t>етров</w:t>
      </w:r>
      <w:r w:rsidRPr="00EB6CBA">
        <w:rPr>
          <w:sz w:val="26"/>
          <w:szCs w:val="26"/>
          <w:lang w:eastAsia="ru-RU"/>
        </w:rPr>
        <w:t xml:space="preserve">, </w:t>
      </w:r>
      <w:r w:rsidR="005670A2" w:rsidRPr="00EB6CBA">
        <w:rPr>
          <w:sz w:val="26"/>
          <w:szCs w:val="26"/>
          <w:lang w:eastAsia="ru-RU"/>
        </w:rPr>
        <w:t xml:space="preserve">средняя </w:t>
      </w:r>
      <w:r w:rsidRPr="00EB6CBA">
        <w:rPr>
          <w:sz w:val="26"/>
          <w:szCs w:val="26"/>
          <w:lang w:eastAsia="ru-RU"/>
        </w:rPr>
        <w:t xml:space="preserve">обеспеченность </w:t>
      </w:r>
      <w:r w:rsidR="007402BB" w:rsidRPr="00EB6CBA">
        <w:rPr>
          <w:sz w:val="26"/>
          <w:szCs w:val="26"/>
          <w:lang w:eastAsia="ru-RU"/>
        </w:rPr>
        <w:t>населени</w:t>
      </w:r>
      <w:r w:rsidR="008F7D44" w:rsidRPr="00EB6CBA">
        <w:rPr>
          <w:sz w:val="26"/>
          <w:szCs w:val="26"/>
          <w:lang w:eastAsia="ru-RU"/>
        </w:rPr>
        <w:t xml:space="preserve">я </w:t>
      </w:r>
      <w:r w:rsidR="007402BB" w:rsidRPr="00EB6CBA">
        <w:rPr>
          <w:sz w:val="26"/>
          <w:szCs w:val="26"/>
          <w:lang w:eastAsia="ru-RU"/>
        </w:rPr>
        <w:t>жильем</w:t>
      </w:r>
      <w:r w:rsidR="007402BB" w:rsidRPr="00EB6CBA">
        <w:rPr>
          <w:sz w:val="26"/>
          <w:szCs w:val="26"/>
        </w:rPr>
        <w:t xml:space="preserve"> </w:t>
      </w:r>
      <w:r w:rsidR="00402678" w:rsidRPr="00EB6CBA">
        <w:rPr>
          <w:sz w:val="26"/>
          <w:szCs w:val="26"/>
        </w:rPr>
        <w:t xml:space="preserve">– </w:t>
      </w:r>
      <w:r w:rsidR="00506048" w:rsidRPr="00EB6CBA">
        <w:rPr>
          <w:sz w:val="26"/>
          <w:szCs w:val="26"/>
          <w:lang w:eastAsia="ru-RU"/>
        </w:rPr>
        <w:t>39,3</w:t>
      </w:r>
      <w:r w:rsidR="00B97FE0" w:rsidRPr="00EB6CBA">
        <w:rPr>
          <w:sz w:val="26"/>
          <w:szCs w:val="26"/>
          <w:lang w:eastAsia="ru-RU"/>
        </w:rPr>
        <w:t xml:space="preserve"> кв. м</w:t>
      </w:r>
      <w:r w:rsidR="00402678" w:rsidRPr="00EB6CBA">
        <w:rPr>
          <w:sz w:val="26"/>
          <w:szCs w:val="26"/>
          <w:lang w:eastAsia="ru-RU"/>
        </w:rPr>
        <w:t>.</w:t>
      </w:r>
      <w:r w:rsidRPr="00EB6CBA">
        <w:rPr>
          <w:sz w:val="26"/>
          <w:szCs w:val="26"/>
          <w:lang w:eastAsia="ru-RU"/>
        </w:rPr>
        <w:t xml:space="preserve"> на 1 жителя.</w:t>
      </w:r>
    </w:p>
    <w:p w:rsidR="00A91E61" w:rsidRPr="00EB6CBA" w:rsidRDefault="005267E6" w:rsidP="00D87CFA">
      <w:pPr>
        <w:pStyle w:val="ac"/>
        <w:spacing w:after="0"/>
        <w:ind w:firstLine="709"/>
        <w:jc w:val="both"/>
        <w:rPr>
          <w:sz w:val="26"/>
          <w:szCs w:val="26"/>
        </w:rPr>
      </w:pPr>
      <w:r w:rsidRPr="00EB6CBA">
        <w:rPr>
          <w:sz w:val="26"/>
          <w:szCs w:val="26"/>
        </w:rPr>
        <w:t>В</w:t>
      </w:r>
      <w:r w:rsidR="00801BC3" w:rsidRPr="00EB6CBA">
        <w:rPr>
          <w:sz w:val="26"/>
          <w:szCs w:val="26"/>
        </w:rPr>
        <w:t xml:space="preserve"> 202</w:t>
      </w:r>
      <w:r w:rsidR="00506048" w:rsidRPr="00EB6CBA">
        <w:rPr>
          <w:sz w:val="26"/>
          <w:szCs w:val="26"/>
        </w:rPr>
        <w:t>3</w:t>
      </w:r>
      <w:r w:rsidR="00A91E61" w:rsidRPr="00EB6CBA">
        <w:rPr>
          <w:sz w:val="26"/>
          <w:szCs w:val="26"/>
        </w:rPr>
        <w:t xml:space="preserve"> год</w:t>
      </w:r>
      <w:r w:rsidRPr="00EB6CBA">
        <w:rPr>
          <w:sz w:val="26"/>
          <w:szCs w:val="26"/>
        </w:rPr>
        <w:t>у в городском округе</w:t>
      </w:r>
      <w:r w:rsidR="00A91E61" w:rsidRPr="00EB6CBA">
        <w:rPr>
          <w:sz w:val="26"/>
          <w:szCs w:val="26"/>
        </w:rPr>
        <w:t xml:space="preserve"> </w:t>
      </w:r>
      <w:r w:rsidR="00A91E61" w:rsidRPr="00EB6CBA">
        <w:rPr>
          <w:bCs/>
          <w:sz w:val="26"/>
          <w:szCs w:val="26"/>
        </w:rPr>
        <w:t xml:space="preserve">были введены в </w:t>
      </w:r>
      <w:r w:rsidR="00801BC3" w:rsidRPr="00EB6CBA">
        <w:rPr>
          <w:bCs/>
          <w:sz w:val="26"/>
          <w:szCs w:val="26"/>
        </w:rPr>
        <w:t xml:space="preserve">эксплуатацию </w:t>
      </w:r>
      <w:r w:rsidR="00506048" w:rsidRPr="00EB6CBA">
        <w:rPr>
          <w:bCs/>
          <w:sz w:val="26"/>
          <w:szCs w:val="26"/>
        </w:rPr>
        <w:t>586</w:t>
      </w:r>
      <w:r w:rsidR="00066DAC" w:rsidRPr="00EB6CBA">
        <w:rPr>
          <w:bCs/>
          <w:sz w:val="26"/>
          <w:szCs w:val="26"/>
        </w:rPr>
        <w:t xml:space="preserve"> здани</w:t>
      </w:r>
      <w:r w:rsidR="00A2025D" w:rsidRPr="00EB6CBA">
        <w:rPr>
          <w:bCs/>
          <w:sz w:val="26"/>
          <w:szCs w:val="26"/>
        </w:rPr>
        <w:t>й</w:t>
      </w:r>
      <w:r w:rsidR="00402678" w:rsidRPr="00EB6CBA">
        <w:rPr>
          <w:bCs/>
          <w:sz w:val="26"/>
          <w:szCs w:val="26"/>
        </w:rPr>
        <w:t xml:space="preserve"> </w:t>
      </w:r>
      <w:r w:rsidR="00066DAC" w:rsidRPr="00EB6CBA">
        <w:rPr>
          <w:bCs/>
          <w:sz w:val="26"/>
          <w:szCs w:val="26"/>
        </w:rPr>
        <w:t xml:space="preserve">общей площадью </w:t>
      </w:r>
      <w:r w:rsidR="00506048" w:rsidRPr="00EB6CBA">
        <w:rPr>
          <w:bCs/>
          <w:sz w:val="26"/>
          <w:szCs w:val="26"/>
        </w:rPr>
        <w:t>67,6</w:t>
      </w:r>
      <w:r w:rsidR="00061D74" w:rsidRPr="00EB6CBA">
        <w:rPr>
          <w:bCs/>
          <w:sz w:val="26"/>
          <w:szCs w:val="26"/>
        </w:rPr>
        <w:t xml:space="preserve"> </w:t>
      </w:r>
      <w:r w:rsidR="00425CE7" w:rsidRPr="00EB6CBA">
        <w:rPr>
          <w:bCs/>
          <w:sz w:val="26"/>
          <w:szCs w:val="26"/>
        </w:rPr>
        <w:t>тыс. кв. м</w:t>
      </w:r>
      <w:r w:rsidR="00506048" w:rsidRPr="00EB6CBA">
        <w:rPr>
          <w:bCs/>
          <w:sz w:val="26"/>
          <w:szCs w:val="26"/>
        </w:rPr>
        <w:t>етров</w:t>
      </w:r>
      <w:r w:rsidR="00425CE7" w:rsidRPr="00EB6CBA">
        <w:rPr>
          <w:bCs/>
          <w:sz w:val="26"/>
          <w:szCs w:val="26"/>
        </w:rPr>
        <w:t>,</w:t>
      </w:r>
      <w:r w:rsidR="007402BB" w:rsidRPr="00EB6CBA">
        <w:rPr>
          <w:sz w:val="26"/>
          <w:szCs w:val="26"/>
        </w:rPr>
        <w:t xml:space="preserve"> из них – </w:t>
      </w:r>
      <w:r w:rsidR="00506048" w:rsidRPr="00EB6CBA">
        <w:rPr>
          <w:sz w:val="26"/>
          <w:szCs w:val="26"/>
        </w:rPr>
        <w:t>60,2</w:t>
      </w:r>
      <w:r w:rsidR="00B97FE0" w:rsidRPr="00EB6CBA">
        <w:rPr>
          <w:sz w:val="26"/>
          <w:szCs w:val="26"/>
        </w:rPr>
        <w:t xml:space="preserve"> тыс. кв. м</w:t>
      </w:r>
      <w:r w:rsidR="00506048" w:rsidRPr="00EB6CBA">
        <w:rPr>
          <w:sz w:val="26"/>
          <w:szCs w:val="26"/>
        </w:rPr>
        <w:t>етров</w:t>
      </w:r>
      <w:r w:rsidR="00042644" w:rsidRPr="00EB6CBA">
        <w:rPr>
          <w:sz w:val="26"/>
          <w:szCs w:val="26"/>
        </w:rPr>
        <w:t xml:space="preserve"> – жилая застройка.</w:t>
      </w:r>
    </w:p>
    <w:p w:rsidR="00741828" w:rsidRPr="00EB6CBA" w:rsidRDefault="00506048" w:rsidP="00061D74">
      <w:pPr>
        <w:ind w:firstLine="709"/>
        <w:contextualSpacing/>
        <w:jc w:val="both"/>
        <w:rPr>
          <w:sz w:val="26"/>
          <w:szCs w:val="26"/>
        </w:rPr>
      </w:pPr>
      <w:r w:rsidRPr="00EB6CBA">
        <w:rPr>
          <w:sz w:val="26"/>
          <w:szCs w:val="26"/>
        </w:rPr>
        <w:t>В</w:t>
      </w:r>
      <w:r w:rsidR="00A91E61" w:rsidRPr="00EB6CBA">
        <w:rPr>
          <w:sz w:val="26"/>
          <w:szCs w:val="26"/>
        </w:rPr>
        <w:t>ысокие темпы</w:t>
      </w:r>
      <w:r w:rsidRPr="00EB6CBA">
        <w:rPr>
          <w:sz w:val="26"/>
          <w:szCs w:val="26"/>
        </w:rPr>
        <w:t xml:space="preserve"> жилищного</w:t>
      </w:r>
      <w:r w:rsidR="00A91E61" w:rsidRPr="00EB6CBA">
        <w:rPr>
          <w:sz w:val="26"/>
          <w:szCs w:val="26"/>
        </w:rPr>
        <w:t xml:space="preserve"> строительства связаны со строительством населен</w:t>
      </w:r>
      <w:r w:rsidR="00042644" w:rsidRPr="00EB6CBA">
        <w:rPr>
          <w:sz w:val="26"/>
          <w:szCs w:val="26"/>
        </w:rPr>
        <w:t>ием индивидуальных жилых домов.</w:t>
      </w:r>
    </w:p>
    <w:p w:rsidR="00061D74" w:rsidRPr="00EB6CBA" w:rsidRDefault="00061D74" w:rsidP="00061D74">
      <w:pPr>
        <w:pStyle w:val="aff3"/>
        <w:widowControl w:val="0"/>
        <w:rPr>
          <w:spacing w:val="0"/>
          <w:sz w:val="26"/>
          <w:szCs w:val="26"/>
          <w:lang w:val="ru-RU"/>
        </w:rPr>
      </w:pPr>
      <w:r w:rsidRPr="00EB6CBA">
        <w:rPr>
          <w:spacing w:val="0"/>
          <w:sz w:val="26"/>
          <w:szCs w:val="26"/>
          <w:lang w:val="ru-RU"/>
        </w:rPr>
        <w:t>Для обеспечения населения комфортным жильем, а также при реализации городской адресной программы «Переселение граждан из аварийного жилищного фонда городского округа город Переславль-Залесский Ярославской области» в 202</w:t>
      </w:r>
      <w:r w:rsidR="00506048" w:rsidRPr="00EB6CBA">
        <w:rPr>
          <w:spacing w:val="0"/>
          <w:sz w:val="26"/>
          <w:szCs w:val="26"/>
          <w:lang w:val="ru-RU"/>
        </w:rPr>
        <w:t>4</w:t>
      </w:r>
      <w:r w:rsidRPr="00EB6CBA">
        <w:rPr>
          <w:spacing w:val="0"/>
          <w:sz w:val="26"/>
          <w:szCs w:val="26"/>
          <w:lang w:val="ru-RU"/>
        </w:rPr>
        <w:t xml:space="preserve"> году планируется </w:t>
      </w:r>
      <w:r w:rsidR="00626972">
        <w:rPr>
          <w:spacing w:val="0"/>
          <w:sz w:val="26"/>
          <w:szCs w:val="26"/>
          <w:lang w:val="ru-RU"/>
        </w:rPr>
        <w:t>осуществить</w:t>
      </w:r>
      <w:r w:rsidRPr="00EB6CBA">
        <w:rPr>
          <w:spacing w:val="0"/>
          <w:sz w:val="26"/>
          <w:szCs w:val="26"/>
          <w:lang w:val="ru-RU"/>
        </w:rPr>
        <w:t xml:space="preserve"> строительство </w:t>
      </w:r>
      <w:r w:rsidR="00506048" w:rsidRPr="00EB6CBA">
        <w:rPr>
          <w:sz w:val="26"/>
          <w:szCs w:val="26"/>
          <w:lang w:val="ru-RU"/>
        </w:rPr>
        <w:t>пяти</w:t>
      </w:r>
      <w:r w:rsidRPr="00EB6CBA">
        <w:rPr>
          <w:sz w:val="26"/>
          <w:szCs w:val="26"/>
        </w:rPr>
        <w:t>этажного многоквартирного дома на 4</w:t>
      </w:r>
      <w:r w:rsidR="00506048" w:rsidRPr="00EB6CBA">
        <w:rPr>
          <w:sz w:val="26"/>
          <w:szCs w:val="26"/>
          <w:lang w:val="ru-RU"/>
        </w:rPr>
        <w:t>9</w:t>
      </w:r>
      <w:r w:rsidRPr="00EB6CBA">
        <w:rPr>
          <w:sz w:val="26"/>
          <w:szCs w:val="26"/>
        </w:rPr>
        <w:t xml:space="preserve"> квартир общей площадью </w:t>
      </w:r>
      <w:r w:rsidR="00506048" w:rsidRPr="00EB6CBA">
        <w:rPr>
          <w:sz w:val="26"/>
          <w:szCs w:val="26"/>
          <w:lang w:val="ru-RU"/>
        </w:rPr>
        <w:t>2885,9</w:t>
      </w:r>
      <w:r w:rsidRPr="00EB6CBA">
        <w:rPr>
          <w:sz w:val="26"/>
          <w:szCs w:val="26"/>
        </w:rPr>
        <w:t xml:space="preserve"> кв. м</w:t>
      </w:r>
      <w:r w:rsidR="009E5B68" w:rsidRPr="00EB6CBA">
        <w:rPr>
          <w:sz w:val="26"/>
          <w:szCs w:val="26"/>
          <w:lang w:val="ru-RU"/>
        </w:rPr>
        <w:t>етров</w:t>
      </w:r>
      <w:r w:rsidRPr="00EB6CBA">
        <w:rPr>
          <w:sz w:val="26"/>
          <w:szCs w:val="26"/>
        </w:rPr>
        <w:t xml:space="preserve"> по адресу: </w:t>
      </w:r>
      <w:r w:rsidRPr="00EB6CBA">
        <w:rPr>
          <w:sz w:val="26"/>
          <w:szCs w:val="26"/>
          <w:shd w:val="clear" w:color="auto" w:fill="FFFFFF"/>
        </w:rPr>
        <w:t xml:space="preserve">город Переславль-Залесский, улица </w:t>
      </w:r>
      <w:r w:rsidR="009E5B68" w:rsidRPr="00EB6CBA">
        <w:rPr>
          <w:sz w:val="26"/>
          <w:szCs w:val="26"/>
          <w:shd w:val="clear" w:color="auto" w:fill="FFFFFF"/>
          <w:lang w:val="ru-RU"/>
        </w:rPr>
        <w:t>Менделеева.</w:t>
      </w:r>
    </w:p>
    <w:p w:rsidR="00247D32" w:rsidRPr="00EB6CBA" w:rsidRDefault="00B51941" w:rsidP="00856408">
      <w:pPr>
        <w:ind w:firstLine="709"/>
        <w:contextualSpacing/>
        <w:jc w:val="both"/>
        <w:rPr>
          <w:sz w:val="26"/>
          <w:szCs w:val="26"/>
        </w:rPr>
      </w:pPr>
      <w:r w:rsidRPr="00EB6CBA">
        <w:rPr>
          <w:sz w:val="26"/>
          <w:szCs w:val="26"/>
        </w:rPr>
        <w:t>К концу 202</w:t>
      </w:r>
      <w:r w:rsidR="009E5B68" w:rsidRPr="00EB6CBA">
        <w:rPr>
          <w:sz w:val="26"/>
          <w:szCs w:val="26"/>
        </w:rPr>
        <w:t>4</w:t>
      </w:r>
      <w:r w:rsidR="00061D74" w:rsidRPr="00EB6CBA">
        <w:rPr>
          <w:sz w:val="26"/>
          <w:szCs w:val="26"/>
        </w:rPr>
        <w:t xml:space="preserve"> </w:t>
      </w:r>
      <w:r w:rsidR="00042644" w:rsidRPr="00EB6CBA">
        <w:rPr>
          <w:sz w:val="26"/>
          <w:szCs w:val="26"/>
        </w:rPr>
        <w:t>года общая площадь</w:t>
      </w:r>
      <w:r w:rsidR="00150CEF" w:rsidRPr="00EB6CBA">
        <w:rPr>
          <w:sz w:val="26"/>
          <w:szCs w:val="26"/>
        </w:rPr>
        <w:t xml:space="preserve"> построенного жилья</w:t>
      </w:r>
      <w:r w:rsidRPr="00EB6CBA">
        <w:rPr>
          <w:sz w:val="26"/>
          <w:szCs w:val="26"/>
        </w:rPr>
        <w:t xml:space="preserve"> составит</w:t>
      </w:r>
      <w:r w:rsidR="00B93D0E" w:rsidRPr="00EB6CBA">
        <w:rPr>
          <w:sz w:val="26"/>
          <w:szCs w:val="26"/>
        </w:rPr>
        <w:t xml:space="preserve"> </w:t>
      </w:r>
      <w:r w:rsidR="009E5B68" w:rsidRPr="00EB6CBA">
        <w:rPr>
          <w:sz w:val="26"/>
          <w:szCs w:val="26"/>
        </w:rPr>
        <w:t>77,8</w:t>
      </w:r>
      <w:r w:rsidR="00061D74" w:rsidRPr="00EB6CBA">
        <w:rPr>
          <w:sz w:val="26"/>
          <w:szCs w:val="26"/>
        </w:rPr>
        <w:t xml:space="preserve"> </w:t>
      </w:r>
      <w:r w:rsidR="00042644" w:rsidRPr="00EB6CBA">
        <w:rPr>
          <w:sz w:val="26"/>
          <w:szCs w:val="26"/>
        </w:rPr>
        <w:t>тыс. кв. м</w:t>
      </w:r>
      <w:r w:rsidR="009E5B68" w:rsidRPr="00EB6CBA">
        <w:rPr>
          <w:sz w:val="26"/>
          <w:szCs w:val="26"/>
        </w:rPr>
        <w:t>етров.</w:t>
      </w:r>
    </w:p>
    <w:p w:rsidR="00D87CFA" w:rsidRPr="00EB6CBA" w:rsidRDefault="00150CEF" w:rsidP="009E5B68">
      <w:pPr>
        <w:pStyle w:val="ac"/>
        <w:ind w:firstLine="709"/>
        <w:jc w:val="both"/>
        <w:rPr>
          <w:sz w:val="26"/>
          <w:szCs w:val="26"/>
        </w:rPr>
      </w:pPr>
      <w:r w:rsidRPr="00EB6CBA">
        <w:rPr>
          <w:sz w:val="26"/>
          <w:szCs w:val="26"/>
        </w:rPr>
        <w:t>По прогнозной оценке</w:t>
      </w:r>
      <w:r w:rsidR="007402BB" w:rsidRPr="00EB6CBA">
        <w:rPr>
          <w:sz w:val="26"/>
          <w:szCs w:val="26"/>
        </w:rPr>
        <w:t>,</w:t>
      </w:r>
      <w:r w:rsidRPr="00EB6CBA">
        <w:rPr>
          <w:sz w:val="26"/>
          <w:szCs w:val="26"/>
        </w:rPr>
        <w:t xml:space="preserve"> ежегодно объемы жилищного строительства при </w:t>
      </w:r>
      <w:r w:rsidR="008D2A24" w:rsidRPr="00EB6CBA">
        <w:rPr>
          <w:sz w:val="26"/>
          <w:szCs w:val="26"/>
        </w:rPr>
        <w:t>консервативном</w:t>
      </w:r>
      <w:r w:rsidR="00B51941" w:rsidRPr="00EB6CBA">
        <w:rPr>
          <w:sz w:val="26"/>
          <w:szCs w:val="26"/>
        </w:rPr>
        <w:t xml:space="preserve"> варианте будут составлять от </w:t>
      </w:r>
      <w:r w:rsidR="00061D74" w:rsidRPr="00EB6CBA">
        <w:rPr>
          <w:sz w:val="26"/>
          <w:szCs w:val="26"/>
        </w:rPr>
        <w:t>7</w:t>
      </w:r>
      <w:r w:rsidR="009E5B68" w:rsidRPr="00EB6CBA">
        <w:rPr>
          <w:sz w:val="26"/>
          <w:szCs w:val="26"/>
        </w:rPr>
        <w:t>0,6</w:t>
      </w:r>
      <w:r w:rsidR="00B51941" w:rsidRPr="00EB6CBA">
        <w:rPr>
          <w:sz w:val="26"/>
          <w:szCs w:val="26"/>
        </w:rPr>
        <w:t xml:space="preserve"> до </w:t>
      </w:r>
      <w:r w:rsidR="007840B2" w:rsidRPr="00EB6CBA">
        <w:rPr>
          <w:sz w:val="26"/>
          <w:szCs w:val="26"/>
        </w:rPr>
        <w:t>7</w:t>
      </w:r>
      <w:r w:rsidR="009E5B68" w:rsidRPr="00EB6CBA">
        <w:rPr>
          <w:sz w:val="26"/>
          <w:szCs w:val="26"/>
        </w:rPr>
        <w:t>5,0</w:t>
      </w:r>
      <w:r w:rsidRPr="00EB6CBA">
        <w:rPr>
          <w:sz w:val="26"/>
          <w:szCs w:val="26"/>
        </w:rPr>
        <w:t xml:space="preserve"> тыс.</w:t>
      </w:r>
      <w:r w:rsidR="00B97FE0" w:rsidRPr="00EB6CBA">
        <w:rPr>
          <w:sz w:val="26"/>
          <w:szCs w:val="26"/>
        </w:rPr>
        <w:t xml:space="preserve"> </w:t>
      </w:r>
      <w:r w:rsidRPr="00EB6CBA">
        <w:rPr>
          <w:sz w:val="26"/>
          <w:szCs w:val="26"/>
        </w:rPr>
        <w:t>кв.</w:t>
      </w:r>
      <w:r w:rsidR="00B97FE0" w:rsidRPr="00EB6CBA">
        <w:rPr>
          <w:sz w:val="26"/>
          <w:szCs w:val="26"/>
        </w:rPr>
        <w:t xml:space="preserve"> м</w:t>
      </w:r>
      <w:r w:rsidR="009E5B68" w:rsidRPr="00EB6CBA">
        <w:rPr>
          <w:sz w:val="26"/>
          <w:szCs w:val="26"/>
        </w:rPr>
        <w:t>етров</w:t>
      </w:r>
      <w:r w:rsidRPr="00EB6CBA">
        <w:rPr>
          <w:sz w:val="26"/>
          <w:szCs w:val="26"/>
        </w:rPr>
        <w:t xml:space="preserve">, при </w:t>
      </w:r>
      <w:r w:rsidR="00767B12" w:rsidRPr="00EB6CBA">
        <w:rPr>
          <w:sz w:val="26"/>
          <w:szCs w:val="26"/>
        </w:rPr>
        <w:t>благоприятном</w:t>
      </w:r>
      <w:r w:rsidRPr="00EB6CBA">
        <w:rPr>
          <w:sz w:val="26"/>
          <w:szCs w:val="26"/>
        </w:rPr>
        <w:t xml:space="preserve"> </w:t>
      </w:r>
      <w:r w:rsidR="007402BB" w:rsidRPr="00EB6CBA">
        <w:rPr>
          <w:sz w:val="26"/>
          <w:szCs w:val="26"/>
        </w:rPr>
        <w:t xml:space="preserve">варианте – от </w:t>
      </w:r>
      <w:r w:rsidR="009E5B68" w:rsidRPr="00EB6CBA">
        <w:rPr>
          <w:sz w:val="26"/>
          <w:szCs w:val="26"/>
        </w:rPr>
        <w:t>78,0</w:t>
      </w:r>
      <w:r w:rsidR="007402BB" w:rsidRPr="00EB6CBA">
        <w:rPr>
          <w:sz w:val="26"/>
          <w:szCs w:val="26"/>
        </w:rPr>
        <w:t xml:space="preserve"> до </w:t>
      </w:r>
      <w:r w:rsidR="009E5B68" w:rsidRPr="00EB6CBA">
        <w:rPr>
          <w:sz w:val="26"/>
          <w:szCs w:val="26"/>
        </w:rPr>
        <w:t xml:space="preserve">88,5 </w:t>
      </w:r>
      <w:r w:rsidR="00B97FE0" w:rsidRPr="00EB6CBA">
        <w:rPr>
          <w:sz w:val="26"/>
          <w:szCs w:val="26"/>
        </w:rPr>
        <w:t>тыс.</w:t>
      </w:r>
      <w:r w:rsidR="007B5971" w:rsidRPr="00EB6CBA">
        <w:rPr>
          <w:sz w:val="26"/>
          <w:szCs w:val="26"/>
        </w:rPr>
        <w:t xml:space="preserve"> </w:t>
      </w:r>
      <w:r w:rsidR="00B97FE0" w:rsidRPr="00EB6CBA">
        <w:rPr>
          <w:sz w:val="26"/>
          <w:szCs w:val="26"/>
        </w:rPr>
        <w:t>кв.</w:t>
      </w:r>
      <w:r w:rsidR="007B5971" w:rsidRPr="00EB6CBA">
        <w:rPr>
          <w:sz w:val="26"/>
          <w:szCs w:val="26"/>
        </w:rPr>
        <w:t xml:space="preserve"> </w:t>
      </w:r>
      <w:r w:rsidR="008D2A24" w:rsidRPr="00EB6CBA">
        <w:rPr>
          <w:sz w:val="26"/>
          <w:szCs w:val="26"/>
        </w:rPr>
        <w:t>м</w:t>
      </w:r>
      <w:r w:rsidR="009E5B68" w:rsidRPr="00EB6CBA">
        <w:rPr>
          <w:sz w:val="26"/>
          <w:szCs w:val="26"/>
        </w:rPr>
        <w:t>етров</w:t>
      </w:r>
      <w:r w:rsidR="008D2A24" w:rsidRPr="00EB6CBA">
        <w:rPr>
          <w:sz w:val="26"/>
          <w:szCs w:val="26"/>
        </w:rPr>
        <w:t>.</w:t>
      </w:r>
    </w:p>
    <w:p w:rsidR="00683575" w:rsidRPr="00EB6CBA" w:rsidRDefault="00A100F5" w:rsidP="00D87CFA">
      <w:pPr>
        <w:tabs>
          <w:tab w:val="left" w:pos="3900"/>
        </w:tabs>
        <w:spacing w:after="240"/>
        <w:ind w:firstLine="709"/>
        <w:jc w:val="center"/>
        <w:rPr>
          <w:b/>
          <w:sz w:val="26"/>
          <w:szCs w:val="26"/>
        </w:rPr>
      </w:pPr>
      <w:r w:rsidRPr="00EB6CBA">
        <w:rPr>
          <w:b/>
          <w:sz w:val="26"/>
          <w:szCs w:val="26"/>
        </w:rPr>
        <w:t xml:space="preserve">4. </w:t>
      </w:r>
      <w:r w:rsidR="00EA7E1D" w:rsidRPr="00EB6CBA">
        <w:rPr>
          <w:b/>
          <w:sz w:val="26"/>
          <w:szCs w:val="26"/>
        </w:rPr>
        <w:t>Транспорт и связь</w:t>
      </w:r>
    </w:p>
    <w:p w:rsidR="00F6405A" w:rsidRPr="00EB6CBA" w:rsidRDefault="00B51941" w:rsidP="00D87CFA">
      <w:pPr>
        <w:shd w:val="clear" w:color="auto" w:fill="FFFFFF"/>
        <w:tabs>
          <w:tab w:val="left" w:pos="3900"/>
        </w:tabs>
        <w:ind w:right="42" w:firstLine="709"/>
        <w:jc w:val="both"/>
        <w:rPr>
          <w:sz w:val="26"/>
          <w:szCs w:val="26"/>
        </w:rPr>
      </w:pPr>
      <w:r w:rsidRPr="00EB6CBA">
        <w:rPr>
          <w:sz w:val="26"/>
          <w:szCs w:val="26"/>
        </w:rPr>
        <w:t>По состоянию на 1 января 202</w:t>
      </w:r>
      <w:r w:rsidR="0084492A" w:rsidRPr="00EB6CBA">
        <w:rPr>
          <w:sz w:val="26"/>
          <w:szCs w:val="26"/>
        </w:rPr>
        <w:t>4</w:t>
      </w:r>
      <w:r w:rsidR="00A91E61" w:rsidRPr="00EB6CBA">
        <w:rPr>
          <w:sz w:val="26"/>
          <w:szCs w:val="26"/>
        </w:rPr>
        <w:t xml:space="preserve"> года общая протяженность автомобильных дорог го</w:t>
      </w:r>
      <w:r w:rsidR="00F50E9E" w:rsidRPr="00EB6CBA">
        <w:rPr>
          <w:sz w:val="26"/>
          <w:szCs w:val="26"/>
        </w:rPr>
        <w:t xml:space="preserve">родского округа составила </w:t>
      </w:r>
      <w:r w:rsidR="000A3495" w:rsidRPr="00EB6CBA">
        <w:rPr>
          <w:sz w:val="26"/>
          <w:szCs w:val="26"/>
        </w:rPr>
        <w:t>929,0</w:t>
      </w:r>
      <w:r w:rsidRPr="00EB6CBA">
        <w:rPr>
          <w:sz w:val="26"/>
          <w:szCs w:val="26"/>
        </w:rPr>
        <w:t xml:space="preserve"> км, из которых </w:t>
      </w:r>
      <w:r w:rsidR="000A3495" w:rsidRPr="00EB6CBA">
        <w:rPr>
          <w:sz w:val="26"/>
          <w:szCs w:val="26"/>
        </w:rPr>
        <w:t>280,8</w:t>
      </w:r>
      <w:r w:rsidR="00A91E61" w:rsidRPr="00EB6CBA">
        <w:rPr>
          <w:sz w:val="26"/>
          <w:szCs w:val="26"/>
        </w:rPr>
        <w:t xml:space="preserve"> км – дороги с твердым покрытием.</w:t>
      </w:r>
    </w:p>
    <w:p w:rsidR="0084492A" w:rsidRPr="00EB6CBA" w:rsidRDefault="0084492A" w:rsidP="0084492A">
      <w:pPr>
        <w:suppressAutoHyphens w:val="0"/>
        <w:spacing w:after="160" w:line="259" w:lineRule="auto"/>
        <w:ind w:firstLine="709"/>
        <w:contextualSpacing/>
        <w:jc w:val="both"/>
        <w:rPr>
          <w:rFonts w:eastAsia="Calibri"/>
          <w:sz w:val="26"/>
          <w:szCs w:val="26"/>
          <w:lang w:eastAsia="en-US"/>
        </w:rPr>
      </w:pPr>
      <w:r w:rsidRPr="00EB6CBA">
        <w:rPr>
          <w:rFonts w:eastAsia="Calibri"/>
          <w:sz w:val="26"/>
          <w:szCs w:val="26"/>
          <w:lang w:eastAsia="en-US"/>
        </w:rPr>
        <w:t xml:space="preserve">При реализации муниципальной программы «Развитие дорожного хозяйства в городском округе город Переславль-Залесский Ярославской области» выполнены следующие мероприятия на общую сумму 134,6 млн рублей, в том числе 72,3 млн </w:t>
      </w:r>
      <w:r w:rsidRPr="00EB6CBA">
        <w:rPr>
          <w:rFonts w:eastAsia="Calibri"/>
          <w:sz w:val="26"/>
          <w:szCs w:val="26"/>
          <w:lang w:eastAsia="en-US"/>
        </w:rPr>
        <w:lastRenderedPageBreak/>
        <w:t>рублей – средства областного бюджета, 62,3 млн рублей – средства бюджета городского округа:</w:t>
      </w:r>
    </w:p>
    <w:p w:rsidR="0084492A" w:rsidRPr="00EB6CBA" w:rsidRDefault="0084492A" w:rsidP="0084492A">
      <w:pPr>
        <w:suppressAutoHyphens w:val="0"/>
        <w:ind w:firstLine="567"/>
        <w:jc w:val="both"/>
        <w:rPr>
          <w:lang w:eastAsia="ru-RU"/>
        </w:rPr>
      </w:pPr>
      <w:r w:rsidRPr="00EB6CBA">
        <w:rPr>
          <w:sz w:val="26"/>
          <w:szCs w:val="26"/>
          <w:lang w:eastAsia="ru-RU"/>
        </w:rPr>
        <w:t>В 2023 году выполнен ремонт автомобильных дорог протяженностью 2,209 км и ремонт тротуаров протяженностью 1,715 км, на общую сумму 59,2 млн рублей.</w:t>
      </w:r>
    </w:p>
    <w:p w:rsidR="0084492A" w:rsidRPr="00EB6CBA" w:rsidRDefault="0084492A" w:rsidP="0084492A">
      <w:pPr>
        <w:suppressAutoHyphens w:val="0"/>
        <w:ind w:firstLine="567"/>
        <w:jc w:val="both"/>
        <w:rPr>
          <w:sz w:val="26"/>
          <w:szCs w:val="26"/>
          <w:lang w:eastAsia="ru-RU"/>
        </w:rPr>
      </w:pPr>
      <w:r w:rsidRPr="00EB6CBA">
        <w:rPr>
          <w:sz w:val="26"/>
          <w:szCs w:val="26"/>
          <w:lang w:eastAsia="ru-RU"/>
        </w:rPr>
        <w:t>1. В рамках заключенного соглашения № 19/23 от 26.01.2023 между Администрацией города Переславля-Залесского и министерством дорожного хозяйства Ярославской области о предоставлении субсидии на финансирование дорожного хозяйства из областного бюджета местному бюджету в 2023 году был выполнен капитальный ремонт и ремонт 3 объектов дорожного хозяйства в городском округе:</w:t>
      </w:r>
    </w:p>
    <w:p w:rsidR="0084492A" w:rsidRPr="00EB6CBA" w:rsidRDefault="0084492A" w:rsidP="0084492A">
      <w:pPr>
        <w:suppressAutoHyphens w:val="0"/>
        <w:ind w:firstLine="567"/>
        <w:jc w:val="both"/>
        <w:rPr>
          <w:sz w:val="26"/>
          <w:szCs w:val="26"/>
          <w:lang w:eastAsia="ru-RU"/>
        </w:rPr>
      </w:pPr>
      <w:r w:rsidRPr="00EB6CBA">
        <w:rPr>
          <w:sz w:val="26"/>
          <w:szCs w:val="26"/>
          <w:lang w:eastAsia="ru-RU"/>
        </w:rPr>
        <w:t>‒ завершен</w:t>
      </w:r>
      <w:r w:rsidRPr="00EB6CBA">
        <w:rPr>
          <w:b/>
          <w:sz w:val="26"/>
          <w:szCs w:val="26"/>
          <w:lang w:eastAsia="ru-RU"/>
        </w:rPr>
        <w:t xml:space="preserve"> </w:t>
      </w:r>
      <w:r w:rsidRPr="00EB6CBA">
        <w:rPr>
          <w:sz w:val="26"/>
          <w:szCs w:val="26"/>
          <w:lang w:eastAsia="ru-RU"/>
        </w:rPr>
        <w:t xml:space="preserve">капитальный ремонт участка автомобильной дороги протяженностью 453,0 метра улицы Кузнецова (устройство тротуара, нанесение горизонтальной дорожной разметки, установка новых дорожных знаков) на общую сумму 11,4 млн рублей, из них средства областного бюджета ‒ 10,8 млн рублей; </w:t>
      </w:r>
    </w:p>
    <w:p w:rsidR="0084492A" w:rsidRPr="00EB6CBA" w:rsidRDefault="0084492A" w:rsidP="0084492A">
      <w:pPr>
        <w:suppressAutoHyphens w:val="0"/>
        <w:ind w:left="-142" w:firstLine="709"/>
        <w:jc w:val="both"/>
        <w:rPr>
          <w:sz w:val="26"/>
          <w:szCs w:val="26"/>
          <w:lang w:eastAsia="ru-RU"/>
        </w:rPr>
      </w:pPr>
      <w:r w:rsidRPr="00EB6CBA">
        <w:rPr>
          <w:sz w:val="26"/>
          <w:szCs w:val="26"/>
          <w:lang w:eastAsia="ru-RU"/>
        </w:rPr>
        <w:t xml:space="preserve">‒ капитальный ремонт тротуаров вдоль улицы Советская (от Сергиевского моста до конца улицы Валовое кольцо). Отремонтированы тротуары в центральной части города протяженностью 1,6 км с устройством водоотвода, установлены ограничивающие пешеходные ограждения на общую сумму 9,3 млн рублей, из них средства областного бюджета ‒ 8,8 млн рублей; </w:t>
      </w:r>
    </w:p>
    <w:p w:rsidR="0084492A" w:rsidRPr="00EB6CBA" w:rsidRDefault="0084492A" w:rsidP="0084492A">
      <w:pPr>
        <w:suppressAutoHyphens w:val="0"/>
        <w:ind w:firstLine="567"/>
        <w:jc w:val="both"/>
        <w:rPr>
          <w:sz w:val="26"/>
          <w:szCs w:val="26"/>
          <w:lang w:eastAsia="ru-RU"/>
        </w:rPr>
      </w:pPr>
      <w:r w:rsidRPr="00EB6CBA">
        <w:rPr>
          <w:sz w:val="26"/>
          <w:szCs w:val="26"/>
          <w:lang w:eastAsia="ru-RU"/>
        </w:rPr>
        <w:t>‒ капитальный ремонт участка автомобильной дороги протяженностью 131,0 метр улицы Менделеева (участок от улицы Урицкого до поворота на 1-й Галев проезд) (обустройство пешеходного перехода, совмещенного с искусственной дорожной неровностью, а также с обустройством подходов и пешеходных дорожек, нанесена горизонтальная дорожная разметка, установлены новые дорожные знаки) на общую сумму 1,4 млн рублей, из них средства областного бюджета ‒ 1,3 млн рублей;</w:t>
      </w:r>
    </w:p>
    <w:p w:rsidR="0084492A" w:rsidRPr="00EB6CBA" w:rsidRDefault="0084492A" w:rsidP="0084492A">
      <w:pPr>
        <w:suppressAutoHyphens w:val="0"/>
        <w:autoSpaceDE w:val="0"/>
        <w:autoSpaceDN w:val="0"/>
        <w:adjustRightInd w:val="0"/>
        <w:ind w:firstLine="567"/>
        <w:jc w:val="both"/>
        <w:rPr>
          <w:sz w:val="26"/>
          <w:szCs w:val="26"/>
          <w:lang w:eastAsia="ru-RU"/>
        </w:rPr>
      </w:pPr>
      <w:r w:rsidRPr="00EB6CBA">
        <w:rPr>
          <w:sz w:val="26"/>
          <w:szCs w:val="26"/>
          <w:lang w:eastAsia="ru-RU"/>
        </w:rPr>
        <w:t>В рамках исполнения решения суда выполнен капитальный ремонт автомобильной дороги улицы Центральная с устройством разворотной и посадочной площадок в деревне Болшево. Выполнено устройство разворотной и посадочной площадки, установлен остановочный павильон, сделано освещение, установлены дорожные знаки.</w:t>
      </w:r>
    </w:p>
    <w:p w:rsidR="0084492A" w:rsidRPr="00EB6CBA" w:rsidRDefault="0084492A" w:rsidP="0084492A">
      <w:pPr>
        <w:suppressAutoHyphens w:val="0"/>
        <w:autoSpaceDE w:val="0"/>
        <w:autoSpaceDN w:val="0"/>
        <w:adjustRightInd w:val="0"/>
        <w:ind w:firstLine="567"/>
        <w:jc w:val="both"/>
        <w:rPr>
          <w:sz w:val="26"/>
          <w:szCs w:val="26"/>
          <w:lang w:eastAsia="ru-RU"/>
        </w:rPr>
      </w:pPr>
      <w:r w:rsidRPr="00EB6CBA">
        <w:rPr>
          <w:sz w:val="26"/>
          <w:szCs w:val="26"/>
          <w:lang w:eastAsia="ru-RU"/>
        </w:rPr>
        <w:t xml:space="preserve">Произведен ремонт мостового сооружения через реку Сольба вблизи деревни Степанцево. </w:t>
      </w:r>
    </w:p>
    <w:p w:rsidR="0084492A" w:rsidRPr="00EB6CBA" w:rsidRDefault="0084492A" w:rsidP="0084492A">
      <w:pPr>
        <w:suppressAutoHyphens w:val="0"/>
        <w:ind w:firstLine="567"/>
        <w:jc w:val="both"/>
        <w:rPr>
          <w:sz w:val="26"/>
          <w:szCs w:val="26"/>
          <w:lang w:eastAsia="ru-RU"/>
        </w:rPr>
      </w:pPr>
      <w:r w:rsidRPr="00EB6CBA">
        <w:rPr>
          <w:sz w:val="26"/>
          <w:szCs w:val="26"/>
          <w:lang w:eastAsia="ru-RU"/>
        </w:rPr>
        <w:t>2. В рамках заключенного соглашения № 19/23-СОЦ от 15.02.2023 между Администрацией города Переславля-Залесского и министерством дорожного хозяйства Ярославской области о предоставлении субсидии на приведение в нормативное состояние автомобильных дорог местного значения, обеспечивающих подъезды к объектам социального назначения в 2023 году были выполнены следующие мероприятия:</w:t>
      </w:r>
    </w:p>
    <w:p w:rsidR="0084492A" w:rsidRPr="00EB6CBA" w:rsidRDefault="0084492A" w:rsidP="0084492A">
      <w:pPr>
        <w:suppressAutoHyphens w:val="0"/>
        <w:ind w:firstLine="567"/>
        <w:jc w:val="both"/>
        <w:rPr>
          <w:sz w:val="26"/>
          <w:szCs w:val="26"/>
          <w:lang w:eastAsia="ru-RU"/>
        </w:rPr>
      </w:pPr>
      <w:r w:rsidRPr="00EB6CBA">
        <w:rPr>
          <w:sz w:val="26"/>
          <w:szCs w:val="26"/>
          <w:lang w:eastAsia="ru-RU"/>
        </w:rPr>
        <w:t>‒ капитальный ремонт улицы Кузнецова (участок от дома 4 до улицы Озерная) в городе Переславле-Залесском, которые являются подъездными дорогами к МДОУ «Детский сад «Аленушка». Осуществлены демонтаж старых и установка новых чугунных люков, устройство покрытия из асфальтобетона (2 слоя) протяженностью 209,0 метров, установлены дорожные знаки и нанесена дорожная разметка на общую сумму 4,6 млн рублей, из них средства областного бюджета ‒ 4,4 млн рублей;</w:t>
      </w:r>
    </w:p>
    <w:p w:rsidR="0084492A" w:rsidRPr="00EB6CBA" w:rsidRDefault="0084492A" w:rsidP="0084492A">
      <w:pPr>
        <w:suppressAutoHyphens w:val="0"/>
        <w:ind w:firstLine="709"/>
        <w:jc w:val="both"/>
        <w:rPr>
          <w:sz w:val="26"/>
          <w:szCs w:val="26"/>
          <w:lang w:eastAsia="ru-RU"/>
        </w:rPr>
      </w:pPr>
      <w:r w:rsidRPr="00EB6CBA">
        <w:rPr>
          <w:sz w:val="26"/>
          <w:szCs w:val="26"/>
          <w:lang w:eastAsia="ru-RU"/>
        </w:rPr>
        <w:t>‒ капитальный ремонт автомобильной дороги улицы Советская (участок от улицы Депутатская до улицы Борисоглебская) в селе Купанское</w:t>
      </w:r>
      <w:r w:rsidRPr="00EB6CBA">
        <w:rPr>
          <w:b/>
          <w:i/>
          <w:sz w:val="26"/>
          <w:szCs w:val="26"/>
          <w:lang w:eastAsia="ru-RU"/>
        </w:rPr>
        <w:t xml:space="preserve"> </w:t>
      </w:r>
      <w:r w:rsidRPr="00EB6CBA">
        <w:rPr>
          <w:sz w:val="26"/>
          <w:szCs w:val="26"/>
          <w:lang w:eastAsia="ru-RU"/>
        </w:rPr>
        <w:t xml:space="preserve">(подъездная </w:t>
      </w:r>
      <w:r w:rsidRPr="00EB6CBA">
        <w:rPr>
          <w:sz w:val="26"/>
          <w:szCs w:val="26"/>
          <w:lang w:eastAsia="ru-RU"/>
        </w:rPr>
        <w:lastRenderedPageBreak/>
        <w:t>дорога к МОУ Купанская средняя школа) на общую сумму 3,0 млн рублей, из них средства областного бюджета ‒ 2,9 млн рублей). Осуществлены демонтаж старых и установка новых чугунных люков, устройство покрытия из асфальтобетона (2 слоя) протяженностью 100,0 метров, выполнены работы по устройству нового тротуара, установлены дорожные знаки и нанесена дорожная разметка;</w:t>
      </w:r>
    </w:p>
    <w:p w:rsidR="0084492A" w:rsidRPr="00EB6CBA" w:rsidRDefault="0084492A" w:rsidP="0084492A">
      <w:pPr>
        <w:suppressAutoHyphens w:val="0"/>
        <w:ind w:firstLine="567"/>
        <w:jc w:val="both"/>
        <w:rPr>
          <w:sz w:val="26"/>
          <w:szCs w:val="26"/>
          <w:lang w:eastAsia="ru-RU"/>
        </w:rPr>
      </w:pPr>
      <w:r w:rsidRPr="00EB6CBA">
        <w:rPr>
          <w:sz w:val="26"/>
          <w:szCs w:val="26"/>
          <w:lang w:eastAsia="ru-RU"/>
        </w:rPr>
        <w:t>‒ капитальный ремонт автомобильной дороги улицы Борисоглебская в селе Купанское (подъездная дорога к Купанскому отделению ГБУЗ ЯО «Переславская центральная районная больница») на общую сумму 3,1 млн рублей, из них средства областного бюджета ‒ 2,9 млн рублей. Осуществлены демонтаж старых и установка новых чугунных люков, устройство покрытия из асфальтобетона (2 слоя) протяженностью 100,0 метров, выполнены работы по устройству нового тротуара, установлено ограничивающее пешеходное ограждение, установлены дорожные знаки и нанесена дорожная разметка;</w:t>
      </w:r>
    </w:p>
    <w:p w:rsidR="0084492A" w:rsidRPr="00EB6CBA" w:rsidRDefault="0084492A" w:rsidP="0084492A">
      <w:pPr>
        <w:tabs>
          <w:tab w:val="left" w:pos="5475"/>
        </w:tabs>
        <w:suppressAutoHyphens w:val="0"/>
        <w:ind w:firstLine="567"/>
        <w:jc w:val="both"/>
        <w:rPr>
          <w:sz w:val="26"/>
          <w:szCs w:val="26"/>
          <w:lang w:eastAsia="ru-RU"/>
        </w:rPr>
      </w:pPr>
      <w:r w:rsidRPr="00EB6CBA">
        <w:rPr>
          <w:sz w:val="26"/>
          <w:szCs w:val="26"/>
          <w:lang w:eastAsia="ru-RU"/>
        </w:rPr>
        <w:t>‒ капитальный ремонт автомобильной дороги улица Центральная (участок от улицы Некрасова до переулка Клубный) в селе Берендеево</w:t>
      </w:r>
      <w:r w:rsidRPr="00EB6CBA">
        <w:rPr>
          <w:b/>
          <w:sz w:val="26"/>
          <w:szCs w:val="26"/>
          <w:lang w:eastAsia="ru-RU"/>
        </w:rPr>
        <w:t xml:space="preserve"> </w:t>
      </w:r>
      <w:r w:rsidRPr="00EB6CBA">
        <w:rPr>
          <w:bCs/>
          <w:sz w:val="26"/>
          <w:szCs w:val="26"/>
          <w:lang w:eastAsia="ru-RU"/>
        </w:rPr>
        <w:t>(</w:t>
      </w:r>
      <w:r w:rsidRPr="00EB6CBA">
        <w:rPr>
          <w:sz w:val="26"/>
          <w:szCs w:val="26"/>
          <w:lang w:eastAsia="ru-RU"/>
        </w:rPr>
        <w:t xml:space="preserve">подъездная дорога к МОУ </w:t>
      </w:r>
      <w:r w:rsidRPr="00EB6CBA">
        <w:rPr>
          <w:bCs/>
          <w:sz w:val="26"/>
          <w:szCs w:val="26"/>
          <w:lang w:eastAsia="ru-RU"/>
        </w:rPr>
        <w:t>Берендеевская</w:t>
      </w:r>
      <w:r w:rsidRPr="00EB6CBA">
        <w:rPr>
          <w:sz w:val="26"/>
          <w:szCs w:val="26"/>
          <w:lang w:eastAsia="ru-RU"/>
        </w:rPr>
        <w:t xml:space="preserve"> средняя </w:t>
      </w:r>
      <w:r w:rsidRPr="00EB6CBA">
        <w:rPr>
          <w:bCs/>
          <w:sz w:val="26"/>
          <w:szCs w:val="26"/>
          <w:lang w:eastAsia="ru-RU"/>
        </w:rPr>
        <w:t xml:space="preserve">школа и Берендеевский сельский дом культуры) </w:t>
      </w:r>
      <w:r w:rsidRPr="00EB6CBA">
        <w:rPr>
          <w:sz w:val="26"/>
          <w:szCs w:val="26"/>
          <w:lang w:eastAsia="ru-RU"/>
        </w:rPr>
        <w:t>на общую сумму 6,9 млн рублей, из них средства областного бюджета ‒ 6,5 млн рублей</w:t>
      </w:r>
      <w:r w:rsidRPr="00EB6CBA">
        <w:rPr>
          <w:bCs/>
          <w:sz w:val="26"/>
          <w:szCs w:val="26"/>
          <w:lang w:eastAsia="ru-RU"/>
        </w:rPr>
        <w:t xml:space="preserve">. </w:t>
      </w:r>
      <w:r w:rsidRPr="00EB6CBA">
        <w:rPr>
          <w:sz w:val="26"/>
          <w:szCs w:val="26"/>
          <w:lang w:eastAsia="ru-RU"/>
        </w:rPr>
        <w:t>Осуществлены демонтаж старых и установка новых чугунных люков, демонтаж старых и укладка новых водопропускных труб, устройство покрытия из асфальтобетона (2 слоя) протяженностью 244,0 метра, выполнены работы по устройству нового тротуара, установлено ограничивающее пешеходное ограждение, установлены дорожные знаки и нанесена дорожная разметка;</w:t>
      </w:r>
    </w:p>
    <w:p w:rsidR="0084492A" w:rsidRPr="00EB6CBA" w:rsidRDefault="0084492A" w:rsidP="0084492A">
      <w:pPr>
        <w:tabs>
          <w:tab w:val="left" w:pos="5475"/>
        </w:tabs>
        <w:suppressAutoHyphens w:val="0"/>
        <w:ind w:firstLine="567"/>
        <w:jc w:val="both"/>
        <w:rPr>
          <w:sz w:val="26"/>
          <w:szCs w:val="26"/>
          <w:lang w:eastAsia="ru-RU"/>
        </w:rPr>
      </w:pPr>
      <w:r w:rsidRPr="00EB6CBA">
        <w:rPr>
          <w:sz w:val="26"/>
          <w:szCs w:val="26"/>
          <w:lang w:eastAsia="ru-RU"/>
        </w:rPr>
        <w:t>‒ капитальный ремонт автомобильной дороги переулок Клубный (участок от улицы Центральная до дома 10 по переулку Клубный) в селе Берендеево</w:t>
      </w:r>
      <w:r w:rsidRPr="00EB6CBA">
        <w:rPr>
          <w:b/>
          <w:sz w:val="26"/>
          <w:szCs w:val="26"/>
          <w:lang w:eastAsia="ru-RU"/>
        </w:rPr>
        <w:t xml:space="preserve"> (</w:t>
      </w:r>
      <w:r w:rsidRPr="00EB6CBA">
        <w:rPr>
          <w:sz w:val="26"/>
          <w:szCs w:val="26"/>
          <w:lang w:eastAsia="ru-RU"/>
        </w:rPr>
        <w:t>подъездная дорога к Берендеевскому отделению ГБУЗ ЯО «Переславская центральная районная больница») на общую сумму 5,6 млн рублей, из них средства областного бюджета ‒ 5,3 млн рублей. Осуществлены демонтаж старых и установка новых чугунных люков, демонтаж старых и укладка новых водопропускных труб, устройство покрытия из асфальтобетона (2 слоя) протяженностью 315,0 метров, выполнены работы по устройству нового тротуара, установлены дорожные знаки и нанесена дорожная разметка;</w:t>
      </w:r>
    </w:p>
    <w:p w:rsidR="0084492A" w:rsidRPr="00EB6CBA" w:rsidRDefault="0084492A" w:rsidP="0084492A">
      <w:pPr>
        <w:tabs>
          <w:tab w:val="left" w:pos="5475"/>
        </w:tabs>
        <w:suppressAutoHyphens w:val="0"/>
        <w:ind w:firstLine="567"/>
        <w:jc w:val="both"/>
        <w:rPr>
          <w:sz w:val="26"/>
          <w:szCs w:val="26"/>
          <w:lang w:eastAsia="ru-RU"/>
        </w:rPr>
      </w:pPr>
      <w:r w:rsidRPr="00EB6CBA">
        <w:rPr>
          <w:sz w:val="26"/>
          <w:szCs w:val="26"/>
          <w:lang w:eastAsia="ru-RU"/>
        </w:rPr>
        <w:t>‒ капитальный ремонт улицы Строителей в селе Большая Брембола (подъездная дорога к МДОУ Брембольский детский сад) на общую сумму 6,6 млн рублей, из них средства областного бюджета ‒ 6,2 млн рублей. Были выполнены следующие мероприятия: демонтаж старых и установка новых чугунных люков, устройство покрытия из асфальтобетона (2 слоя) протяженностью 400,0 метров, устройство парковки, установлены дорожные знаки и нанесена дорожная разметка;</w:t>
      </w:r>
    </w:p>
    <w:p w:rsidR="0084492A" w:rsidRPr="00EB6CBA" w:rsidRDefault="0084492A" w:rsidP="0084492A">
      <w:pPr>
        <w:tabs>
          <w:tab w:val="left" w:pos="5475"/>
        </w:tabs>
        <w:suppressAutoHyphens w:val="0"/>
        <w:ind w:firstLine="567"/>
        <w:jc w:val="both"/>
        <w:rPr>
          <w:sz w:val="26"/>
          <w:szCs w:val="26"/>
          <w:lang w:eastAsia="ru-RU"/>
        </w:rPr>
      </w:pPr>
      <w:r w:rsidRPr="00EB6CBA">
        <w:rPr>
          <w:sz w:val="26"/>
          <w:szCs w:val="26"/>
          <w:lang w:eastAsia="ru-RU"/>
        </w:rPr>
        <w:t>‒ капитальный ремонт подъездной дороги от улицы Разведчика-Петрова к дому 6 улицы Разведчика Петрова (подъездная дорога к МДОУ «Детский сад «Родничок») на общую сумму 2,6 млн рублей, из них средства областного бюджета ‒ 2,3 млн рублей. Были выполнены следующие мероприятия: демонтаж старых и установка новых чугунных люков, устройство покрытия из асфальтобетона (2 слоя) протяженностью 113,0 метров, установлены дорожные знаки и нанесена дорожная разметка.</w:t>
      </w:r>
    </w:p>
    <w:p w:rsidR="0084492A" w:rsidRPr="00EB6CBA" w:rsidRDefault="0084492A" w:rsidP="0084492A">
      <w:pPr>
        <w:suppressAutoHyphens w:val="0"/>
        <w:ind w:firstLine="567"/>
        <w:jc w:val="both"/>
        <w:rPr>
          <w:sz w:val="26"/>
          <w:szCs w:val="26"/>
          <w:lang w:eastAsia="ru-RU"/>
        </w:rPr>
      </w:pPr>
      <w:r w:rsidRPr="00EB6CBA">
        <w:rPr>
          <w:sz w:val="26"/>
          <w:szCs w:val="26"/>
          <w:lang w:eastAsia="ru-RU"/>
        </w:rPr>
        <w:t xml:space="preserve">3. В рамках заключенного соглашения № 19/23-ПР от 02.06.2023 между Администрацией города Переславля-Залесского и министерством дорожного хозяйства Ярославской области о предоставлении субсидии на капитальный </w:t>
      </w:r>
      <w:r w:rsidRPr="00EB6CBA">
        <w:rPr>
          <w:sz w:val="26"/>
          <w:szCs w:val="26"/>
          <w:lang w:eastAsia="ru-RU"/>
        </w:rPr>
        <w:lastRenderedPageBreak/>
        <w:t>ремонт и ремонт дорожных объектов муниципальной собственности</w:t>
      </w:r>
      <w:r w:rsidRPr="00EB6CBA">
        <w:rPr>
          <w:sz w:val="27"/>
          <w:szCs w:val="27"/>
          <w:lang w:eastAsia="ru-RU"/>
        </w:rPr>
        <w:t xml:space="preserve"> </w:t>
      </w:r>
      <w:r w:rsidRPr="00EB6CBA">
        <w:rPr>
          <w:sz w:val="26"/>
          <w:szCs w:val="26"/>
          <w:lang w:eastAsia="ru-RU"/>
        </w:rPr>
        <w:t>были выполнены следующие мероприятия:</w:t>
      </w:r>
    </w:p>
    <w:p w:rsidR="0084492A" w:rsidRPr="00EB6CBA" w:rsidRDefault="0084492A" w:rsidP="0084492A">
      <w:pPr>
        <w:suppressAutoHyphens w:val="0"/>
        <w:ind w:firstLine="567"/>
        <w:jc w:val="both"/>
        <w:rPr>
          <w:sz w:val="26"/>
          <w:szCs w:val="26"/>
          <w:lang w:eastAsia="ru-RU"/>
        </w:rPr>
      </w:pPr>
      <w:r w:rsidRPr="00EB6CBA">
        <w:rPr>
          <w:sz w:val="26"/>
          <w:szCs w:val="26"/>
          <w:lang w:eastAsia="ru-RU"/>
        </w:rPr>
        <w:t xml:space="preserve">‒ капитальный ремонт автомобильной дороги улицы Свободы (участок от улицы Ростовская до пересечения с ж/д путями в районе дома 102 по улице Свободы) в городе Переславле-Залесском. </w:t>
      </w:r>
    </w:p>
    <w:p w:rsidR="0084492A" w:rsidRPr="00EB6CBA" w:rsidRDefault="0084492A" w:rsidP="0084492A">
      <w:pPr>
        <w:suppressAutoHyphens w:val="0"/>
        <w:ind w:firstLine="567"/>
        <w:jc w:val="both"/>
        <w:rPr>
          <w:sz w:val="26"/>
          <w:szCs w:val="26"/>
          <w:lang w:eastAsia="ru-RU"/>
        </w:rPr>
      </w:pPr>
      <w:r w:rsidRPr="00EB6CBA">
        <w:rPr>
          <w:sz w:val="26"/>
          <w:szCs w:val="26"/>
          <w:lang w:eastAsia="ru-RU"/>
        </w:rPr>
        <w:t>В 2023 году было выполнено фрезерование дорожного полотна, установлен бортовой камень, произведен спил деревьев, уложен выравнивающий слой асфальтобетонного покрытия. В 2024 году будут продолжены работы по капитальному ремонту автомобильной дороги улицы Свободы.</w:t>
      </w:r>
    </w:p>
    <w:p w:rsidR="0084492A" w:rsidRPr="00EB6CBA" w:rsidRDefault="0084492A" w:rsidP="0084492A">
      <w:pPr>
        <w:tabs>
          <w:tab w:val="left" w:pos="5475"/>
        </w:tabs>
        <w:suppressAutoHyphens w:val="0"/>
        <w:ind w:firstLine="567"/>
        <w:jc w:val="both"/>
        <w:rPr>
          <w:sz w:val="26"/>
          <w:szCs w:val="26"/>
          <w:lang w:eastAsia="ru-RU"/>
        </w:rPr>
      </w:pPr>
      <w:r w:rsidRPr="00EB6CBA">
        <w:rPr>
          <w:sz w:val="26"/>
          <w:szCs w:val="26"/>
          <w:lang w:eastAsia="ru-RU"/>
        </w:rPr>
        <w:t>4. В рамках выделенных лимитов из министерства финансов Ярославской области были произведены следующие мероприятия:</w:t>
      </w:r>
    </w:p>
    <w:p w:rsidR="0084492A" w:rsidRPr="00EB6CBA" w:rsidRDefault="0084492A" w:rsidP="0084492A">
      <w:pPr>
        <w:suppressAutoHyphens w:val="0"/>
        <w:ind w:firstLine="567"/>
        <w:jc w:val="both"/>
        <w:rPr>
          <w:sz w:val="26"/>
          <w:szCs w:val="26"/>
          <w:lang w:eastAsia="ru-RU"/>
        </w:rPr>
      </w:pPr>
      <w:r w:rsidRPr="00EB6CBA">
        <w:rPr>
          <w:sz w:val="26"/>
          <w:szCs w:val="26"/>
          <w:lang w:eastAsia="ru-RU"/>
        </w:rPr>
        <w:t>‒ продолжен ремонт автомобильной дороги «Аниково-Борисово» в рамках исполнения решения суда. Выполнено устройство подстилающих и выравнивающих слоев оснований из песка, устройство покрытия из песчано-гравийной смеси протяженностью 200,0 метров;</w:t>
      </w:r>
    </w:p>
    <w:p w:rsidR="0084492A" w:rsidRPr="00EB6CBA" w:rsidRDefault="0084492A" w:rsidP="0084492A">
      <w:pPr>
        <w:suppressAutoHyphens w:val="0"/>
        <w:autoSpaceDE w:val="0"/>
        <w:autoSpaceDN w:val="0"/>
        <w:adjustRightInd w:val="0"/>
        <w:ind w:firstLine="709"/>
        <w:jc w:val="both"/>
        <w:rPr>
          <w:sz w:val="26"/>
          <w:szCs w:val="26"/>
          <w:lang w:eastAsia="ru-RU"/>
        </w:rPr>
      </w:pPr>
      <w:r w:rsidRPr="00EB6CBA">
        <w:rPr>
          <w:sz w:val="26"/>
          <w:szCs w:val="26"/>
          <w:lang w:eastAsia="ru-RU"/>
        </w:rPr>
        <w:t>‒ ремонт автомобильной дороги «Рязанцево-Аниково» в рамках исполнения решения суда. Выполнено устройство подстилающих и выравнивающих слоев оснований из песка, устройство покрытия из песчано-гравийной смеси протяженностью 290,0 метров, устройство водоотвода;</w:t>
      </w:r>
    </w:p>
    <w:p w:rsidR="0084492A" w:rsidRPr="00EB6CBA" w:rsidRDefault="0084492A" w:rsidP="0084492A">
      <w:pPr>
        <w:tabs>
          <w:tab w:val="left" w:pos="5475"/>
        </w:tabs>
        <w:suppressAutoHyphens w:val="0"/>
        <w:ind w:firstLine="709"/>
        <w:jc w:val="both"/>
        <w:rPr>
          <w:sz w:val="26"/>
          <w:szCs w:val="26"/>
          <w:lang w:eastAsia="ru-RU"/>
        </w:rPr>
      </w:pPr>
      <w:r w:rsidRPr="00EB6CBA">
        <w:rPr>
          <w:sz w:val="26"/>
          <w:szCs w:val="26"/>
          <w:lang w:eastAsia="ru-RU"/>
        </w:rPr>
        <w:t xml:space="preserve">‒ произведены работы по содержанию автомобильных дорог (подсыпка проблемных мест) с грунтовым покрытием в отдаленных населенных пунктах на Заладьевской автомобильной дороге, Мартыновской автомобильной дороге, автомобильных дорогах «Купанское – Купань», «Купанское – Талицы», «М-8 «Холмогоры» – Рогозинино», «Соломидино – Новая», «Троицкая Слобода – Кухмарь до Криушкино». Выполнено устройство подстилающих и выравнивающих слоев из песчано-гравийной смеси, щебня в объеме 3548 куб. м. </w:t>
      </w:r>
    </w:p>
    <w:p w:rsidR="0084492A" w:rsidRPr="00EB6CBA" w:rsidRDefault="0084492A" w:rsidP="0084492A">
      <w:pPr>
        <w:suppressAutoHyphens w:val="0"/>
        <w:spacing w:line="259" w:lineRule="auto"/>
        <w:ind w:firstLine="709"/>
        <w:jc w:val="both"/>
        <w:rPr>
          <w:rFonts w:eastAsia="Calibri"/>
          <w:sz w:val="26"/>
          <w:szCs w:val="26"/>
          <w:lang w:eastAsia="en-US"/>
        </w:rPr>
      </w:pPr>
      <w:r w:rsidRPr="00EB6CBA">
        <w:rPr>
          <w:sz w:val="26"/>
          <w:szCs w:val="26"/>
          <w:lang w:eastAsia="ru-RU"/>
        </w:rPr>
        <w:t xml:space="preserve">5. </w:t>
      </w:r>
      <w:r w:rsidRPr="00EB6CBA">
        <w:rPr>
          <w:rFonts w:eastAsia="Calibri"/>
          <w:sz w:val="26"/>
          <w:szCs w:val="26"/>
          <w:lang w:eastAsia="en-US"/>
        </w:rPr>
        <w:t>В целях реализация мер по обеспечению устойчивого функционирования автомобильных дорог местного значения, в том числе по обеспечению безопасности дорожного движения, в 2023 году были выполнены следующие мероприятия:</w:t>
      </w:r>
    </w:p>
    <w:p w:rsidR="0084492A" w:rsidRPr="00EB6CBA" w:rsidRDefault="0084492A" w:rsidP="0084492A">
      <w:pPr>
        <w:suppressAutoHyphens w:val="0"/>
        <w:spacing w:line="259" w:lineRule="auto"/>
        <w:ind w:firstLine="709"/>
        <w:jc w:val="both"/>
        <w:rPr>
          <w:sz w:val="26"/>
          <w:szCs w:val="26"/>
          <w:lang w:eastAsia="ru-RU"/>
        </w:rPr>
      </w:pPr>
      <w:r w:rsidRPr="00EB6CBA">
        <w:rPr>
          <w:rFonts w:eastAsia="Calibri"/>
          <w:sz w:val="26"/>
          <w:szCs w:val="26"/>
          <w:lang w:eastAsia="en-US"/>
        </w:rPr>
        <w:t xml:space="preserve">‒ </w:t>
      </w:r>
      <w:r w:rsidRPr="00EB6CBA">
        <w:rPr>
          <w:sz w:val="26"/>
          <w:szCs w:val="26"/>
          <w:lang w:eastAsia="ru-RU"/>
        </w:rPr>
        <w:t xml:space="preserve">содержание автомобильных дорог городского округа на общую сумму </w:t>
      </w:r>
      <w:r w:rsidRPr="00EB6CBA">
        <w:rPr>
          <w:lang w:eastAsia="ru-RU"/>
        </w:rPr>
        <w:t xml:space="preserve">43,5 </w:t>
      </w:r>
      <w:r w:rsidRPr="00EB6CBA">
        <w:rPr>
          <w:sz w:val="26"/>
          <w:szCs w:val="26"/>
          <w:lang w:eastAsia="ru-RU"/>
        </w:rPr>
        <w:t>млн рублей, в том числе оплата кредиторской задолженности на сумму 4,4 млн рублей;</w:t>
      </w:r>
    </w:p>
    <w:p w:rsidR="0084492A" w:rsidRPr="00EB6CBA" w:rsidRDefault="0084492A" w:rsidP="0084492A">
      <w:pPr>
        <w:suppressAutoHyphens w:val="0"/>
        <w:spacing w:line="259" w:lineRule="auto"/>
        <w:ind w:firstLine="709"/>
        <w:jc w:val="both"/>
        <w:rPr>
          <w:rFonts w:eastAsia="Calibri"/>
          <w:sz w:val="26"/>
          <w:szCs w:val="26"/>
          <w:lang w:eastAsia="en-US"/>
        </w:rPr>
      </w:pPr>
      <w:r w:rsidRPr="00EB6CBA">
        <w:rPr>
          <w:rFonts w:eastAsia="Calibri"/>
          <w:sz w:val="26"/>
          <w:szCs w:val="26"/>
          <w:lang w:eastAsia="en-US"/>
        </w:rPr>
        <w:t>‒ текущий ремонт асфальтового покрытия (карты, ямы) в рамках контрактов на содержание автомобильных дорог общего пользования местного значения городского округа в объеме 17500,0 кв. м.</w:t>
      </w:r>
    </w:p>
    <w:p w:rsidR="0084492A" w:rsidRPr="00EB6CBA" w:rsidRDefault="0084492A" w:rsidP="0084492A">
      <w:pPr>
        <w:suppressAutoHyphens w:val="0"/>
        <w:ind w:firstLine="567"/>
        <w:contextualSpacing/>
        <w:jc w:val="both"/>
        <w:rPr>
          <w:rFonts w:eastAsia="Calibri"/>
          <w:sz w:val="26"/>
          <w:szCs w:val="26"/>
          <w:lang w:eastAsia="en-US"/>
        </w:rPr>
      </w:pPr>
      <w:r w:rsidRPr="00EB6CBA">
        <w:rPr>
          <w:rFonts w:eastAsia="Calibri"/>
          <w:sz w:val="26"/>
          <w:szCs w:val="26"/>
          <w:lang w:eastAsia="en-US"/>
        </w:rPr>
        <w:t>В рамках реализации проекта «Переславль-Залесский: от деревянного города к цифровому» и формирования туристического кода были выполнены следующие мероприятия:</w:t>
      </w:r>
    </w:p>
    <w:p w:rsidR="0084492A" w:rsidRPr="00EB6CBA" w:rsidRDefault="0084492A" w:rsidP="0084492A">
      <w:pPr>
        <w:suppressAutoHyphens w:val="0"/>
        <w:ind w:firstLine="567"/>
        <w:contextualSpacing/>
        <w:jc w:val="both"/>
        <w:rPr>
          <w:rFonts w:eastAsia="Calibri"/>
          <w:sz w:val="26"/>
          <w:szCs w:val="26"/>
          <w:lang w:eastAsia="en-US"/>
        </w:rPr>
      </w:pPr>
      <w:r w:rsidRPr="00EB6CBA">
        <w:rPr>
          <w:rFonts w:eastAsia="Calibri"/>
          <w:sz w:val="26"/>
          <w:szCs w:val="26"/>
          <w:lang w:eastAsia="en-US"/>
        </w:rPr>
        <w:t>1. Монтаж остановочных модульных павильонов в количестве 24 штук. Стоимость выполненных работ по контракту составляет 29,8 млн рублей;</w:t>
      </w:r>
    </w:p>
    <w:p w:rsidR="0084492A" w:rsidRPr="00EB6CBA" w:rsidRDefault="0084492A" w:rsidP="0084492A">
      <w:pPr>
        <w:suppressAutoHyphens w:val="0"/>
        <w:ind w:firstLine="567"/>
        <w:contextualSpacing/>
        <w:jc w:val="both"/>
        <w:rPr>
          <w:rFonts w:eastAsia="Calibri"/>
          <w:sz w:val="26"/>
          <w:szCs w:val="26"/>
          <w:lang w:eastAsia="en-US"/>
        </w:rPr>
      </w:pPr>
      <w:r w:rsidRPr="00EB6CBA">
        <w:rPr>
          <w:rFonts w:eastAsia="Calibri"/>
          <w:sz w:val="26"/>
          <w:szCs w:val="26"/>
          <w:lang w:eastAsia="en-US"/>
        </w:rPr>
        <w:t>2. Установка и монтаж афишных тумб на остановочных комплексах в количестве 24 штук. Стоимость выполненных работ по контракту составляет 6,9 млн рублей;</w:t>
      </w:r>
    </w:p>
    <w:p w:rsidR="0084492A" w:rsidRPr="00EB6CBA" w:rsidRDefault="0084492A" w:rsidP="0084492A">
      <w:pPr>
        <w:suppressAutoHyphens w:val="0"/>
        <w:ind w:firstLine="709"/>
        <w:contextualSpacing/>
        <w:jc w:val="both"/>
        <w:rPr>
          <w:rFonts w:eastAsia="Calibri"/>
          <w:sz w:val="26"/>
          <w:szCs w:val="26"/>
          <w:lang w:eastAsia="en-US"/>
        </w:rPr>
      </w:pPr>
      <w:r w:rsidRPr="00EB6CBA">
        <w:rPr>
          <w:rFonts w:eastAsia="Calibri"/>
          <w:sz w:val="26"/>
          <w:szCs w:val="26"/>
          <w:lang w:eastAsia="en-US"/>
        </w:rPr>
        <w:t>3. Монтаж и установка проекционных пешеходных переходов методом гобо-проекции для проекции дорожной разметки 1.14.1(зебра) в количестве 24 штук. Стоимость выполненных работ по контракту составляет 13,9 млн рублей.</w:t>
      </w:r>
    </w:p>
    <w:p w:rsidR="00BE45BA" w:rsidRPr="00EB6CBA" w:rsidRDefault="00F27941" w:rsidP="00D87CFA">
      <w:pPr>
        <w:pStyle w:val="ae"/>
        <w:spacing w:after="240"/>
        <w:ind w:left="0" w:firstLine="709"/>
        <w:jc w:val="both"/>
        <w:rPr>
          <w:spacing w:val="-2"/>
          <w:sz w:val="26"/>
          <w:szCs w:val="26"/>
          <w:lang w:val="ru-RU"/>
        </w:rPr>
      </w:pPr>
      <w:r w:rsidRPr="00EB6CBA">
        <w:rPr>
          <w:spacing w:val="-2"/>
          <w:sz w:val="26"/>
          <w:szCs w:val="26"/>
          <w:lang w:val="ru-RU"/>
        </w:rPr>
        <w:lastRenderedPageBreak/>
        <w:t>К концу 202</w:t>
      </w:r>
      <w:r w:rsidR="00B84F8E" w:rsidRPr="00EB6CBA">
        <w:rPr>
          <w:spacing w:val="-2"/>
          <w:sz w:val="26"/>
          <w:szCs w:val="26"/>
          <w:lang w:val="ru-RU"/>
        </w:rPr>
        <w:t>7</w:t>
      </w:r>
      <w:r w:rsidR="00BE45BA" w:rsidRPr="00EB6CBA">
        <w:rPr>
          <w:spacing w:val="-2"/>
          <w:sz w:val="26"/>
          <w:szCs w:val="26"/>
          <w:lang w:val="ru-RU"/>
        </w:rPr>
        <w:t xml:space="preserve"> года </w:t>
      </w:r>
      <w:r w:rsidR="004D3EE3" w:rsidRPr="00EB6CBA">
        <w:rPr>
          <w:spacing w:val="-2"/>
          <w:sz w:val="26"/>
          <w:szCs w:val="26"/>
          <w:lang w:val="ru-RU"/>
        </w:rPr>
        <w:t>протяженность ав</w:t>
      </w:r>
      <w:r w:rsidRPr="00EB6CBA">
        <w:rPr>
          <w:spacing w:val="-2"/>
          <w:sz w:val="26"/>
          <w:szCs w:val="26"/>
          <w:lang w:val="ru-RU"/>
        </w:rPr>
        <w:t>томобильных дорог</w:t>
      </w:r>
      <w:r w:rsidR="00DD241B" w:rsidRPr="00EB6CBA">
        <w:rPr>
          <w:spacing w:val="-2"/>
          <w:sz w:val="26"/>
          <w:szCs w:val="26"/>
          <w:lang w:val="ru-RU"/>
        </w:rPr>
        <w:t xml:space="preserve"> по консервативному варианту</w:t>
      </w:r>
      <w:r w:rsidRPr="00EB6CBA">
        <w:rPr>
          <w:spacing w:val="-2"/>
          <w:sz w:val="26"/>
          <w:szCs w:val="26"/>
          <w:lang w:val="ru-RU"/>
        </w:rPr>
        <w:t xml:space="preserve"> составит</w:t>
      </w:r>
      <w:r w:rsidR="00DD241B" w:rsidRPr="00EB6CBA">
        <w:rPr>
          <w:spacing w:val="-2"/>
          <w:sz w:val="26"/>
          <w:szCs w:val="26"/>
          <w:lang w:val="ru-RU"/>
        </w:rPr>
        <w:t xml:space="preserve"> 943</w:t>
      </w:r>
      <w:r w:rsidR="00437FD3" w:rsidRPr="00EB6CBA">
        <w:rPr>
          <w:spacing w:val="-2"/>
          <w:sz w:val="26"/>
          <w:szCs w:val="26"/>
          <w:lang w:val="ru-RU"/>
        </w:rPr>
        <w:t>,0 км</w:t>
      </w:r>
      <w:r w:rsidR="00DD241B" w:rsidRPr="00EB6CBA">
        <w:rPr>
          <w:spacing w:val="-2"/>
          <w:sz w:val="26"/>
          <w:szCs w:val="26"/>
          <w:lang w:val="ru-RU"/>
        </w:rPr>
        <w:t>, по благоприятному варианту – 946,0 км.</w:t>
      </w:r>
    </w:p>
    <w:p w:rsidR="00771248" w:rsidRPr="00EB6CBA" w:rsidRDefault="00EA7E1D" w:rsidP="00546FE7">
      <w:pPr>
        <w:tabs>
          <w:tab w:val="left" w:pos="3900"/>
        </w:tabs>
        <w:spacing w:after="240"/>
        <w:ind w:firstLine="708"/>
        <w:jc w:val="center"/>
        <w:rPr>
          <w:b/>
          <w:bCs/>
          <w:sz w:val="26"/>
          <w:szCs w:val="26"/>
        </w:rPr>
      </w:pPr>
      <w:r w:rsidRPr="00EB6CBA">
        <w:rPr>
          <w:b/>
          <w:bCs/>
          <w:sz w:val="26"/>
          <w:szCs w:val="26"/>
        </w:rPr>
        <w:t>5.</w:t>
      </w:r>
      <w:r w:rsidR="00546FE7" w:rsidRPr="00EB6CBA">
        <w:rPr>
          <w:b/>
          <w:bCs/>
          <w:sz w:val="26"/>
          <w:szCs w:val="26"/>
        </w:rPr>
        <w:t xml:space="preserve"> </w:t>
      </w:r>
      <w:r w:rsidRPr="00EB6CBA">
        <w:rPr>
          <w:b/>
          <w:bCs/>
          <w:sz w:val="26"/>
          <w:szCs w:val="26"/>
        </w:rPr>
        <w:t>Финансовые результаты деятельности</w:t>
      </w:r>
      <w:r w:rsidR="00BD121C" w:rsidRPr="00EB6CBA">
        <w:rPr>
          <w:b/>
          <w:bCs/>
          <w:sz w:val="26"/>
          <w:szCs w:val="26"/>
        </w:rPr>
        <w:t xml:space="preserve"> организаций</w:t>
      </w:r>
      <w:r w:rsidRPr="00EB6CBA">
        <w:rPr>
          <w:b/>
          <w:bCs/>
          <w:sz w:val="26"/>
          <w:szCs w:val="26"/>
        </w:rPr>
        <w:t>.</w:t>
      </w:r>
      <w:r w:rsidR="0075530F" w:rsidRPr="00EB6CBA">
        <w:rPr>
          <w:b/>
          <w:bCs/>
          <w:sz w:val="26"/>
          <w:szCs w:val="26"/>
        </w:rPr>
        <w:t xml:space="preserve"> </w:t>
      </w:r>
      <w:r w:rsidRPr="00EB6CBA">
        <w:rPr>
          <w:b/>
          <w:bCs/>
          <w:sz w:val="26"/>
          <w:szCs w:val="26"/>
        </w:rPr>
        <w:t>Инвестиции</w:t>
      </w:r>
    </w:p>
    <w:p w:rsidR="00546FE7" w:rsidRPr="00EB6CBA" w:rsidRDefault="00546FE7" w:rsidP="00D87CFA">
      <w:pPr>
        <w:pStyle w:val="ac"/>
        <w:spacing w:after="0"/>
        <w:ind w:firstLine="709"/>
        <w:contextualSpacing/>
        <w:jc w:val="both"/>
      </w:pPr>
      <w:r w:rsidRPr="00EB6CBA">
        <w:rPr>
          <w:bCs/>
          <w:sz w:val="26"/>
          <w:szCs w:val="26"/>
        </w:rPr>
        <w:t>В 202</w:t>
      </w:r>
      <w:r w:rsidR="0084492A" w:rsidRPr="00EB6CBA">
        <w:rPr>
          <w:bCs/>
          <w:sz w:val="26"/>
          <w:szCs w:val="26"/>
        </w:rPr>
        <w:t>3</w:t>
      </w:r>
      <w:r w:rsidRPr="00EB6CBA">
        <w:rPr>
          <w:bCs/>
          <w:sz w:val="26"/>
          <w:szCs w:val="26"/>
        </w:rPr>
        <w:t xml:space="preserve"> году о</w:t>
      </w:r>
      <w:r w:rsidR="00A91E61" w:rsidRPr="00EB6CBA">
        <w:rPr>
          <w:bCs/>
          <w:sz w:val="26"/>
          <w:szCs w:val="26"/>
        </w:rPr>
        <w:t>бщий объем инвес</w:t>
      </w:r>
      <w:r w:rsidR="00A70318" w:rsidRPr="00EB6CBA">
        <w:rPr>
          <w:bCs/>
          <w:sz w:val="26"/>
          <w:szCs w:val="26"/>
        </w:rPr>
        <w:t xml:space="preserve">тиций предприятий </w:t>
      </w:r>
      <w:r w:rsidR="00A84EE1" w:rsidRPr="00EB6CBA">
        <w:rPr>
          <w:bCs/>
          <w:sz w:val="26"/>
          <w:szCs w:val="26"/>
        </w:rPr>
        <w:t xml:space="preserve">городского </w:t>
      </w:r>
      <w:r w:rsidR="00A70318" w:rsidRPr="00EB6CBA">
        <w:rPr>
          <w:bCs/>
          <w:sz w:val="26"/>
          <w:szCs w:val="26"/>
        </w:rPr>
        <w:t xml:space="preserve">округа </w:t>
      </w:r>
      <w:r w:rsidR="0092717B" w:rsidRPr="00EB6CBA">
        <w:rPr>
          <w:bCs/>
          <w:sz w:val="26"/>
          <w:szCs w:val="26"/>
        </w:rPr>
        <w:t xml:space="preserve">составил </w:t>
      </w:r>
      <w:r w:rsidR="0084492A" w:rsidRPr="00EB6CBA">
        <w:rPr>
          <w:bCs/>
          <w:sz w:val="26"/>
          <w:szCs w:val="26"/>
        </w:rPr>
        <w:t>1595,8</w:t>
      </w:r>
      <w:r w:rsidR="0057272B" w:rsidRPr="00EB6CBA">
        <w:rPr>
          <w:bCs/>
          <w:sz w:val="26"/>
          <w:szCs w:val="26"/>
        </w:rPr>
        <w:t xml:space="preserve"> </w:t>
      </w:r>
      <w:r w:rsidR="0092717B" w:rsidRPr="00EB6CBA">
        <w:rPr>
          <w:bCs/>
          <w:sz w:val="26"/>
          <w:szCs w:val="26"/>
        </w:rPr>
        <w:t>млн рублей</w:t>
      </w:r>
      <w:r w:rsidRPr="00EB6CBA">
        <w:rPr>
          <w:sz w:val="26"/>
          <w:szCs w:val="26"/>
        </w:rPr>
        <w:t>.</w:t>
      </w:r>
      <w:r w:rsidR="0084492A" w:rsidRPr="00EB6CBA">
        <w:rPr>
          <w:sz w:val="26"/>
          <w:szCs w:val="26"/>
        </w:rPr>
        <w:t xml:space="preserve"> Более 62% </w:t>
      </w:r>
      <w:r w:rsidRPr="00EB6CBA">
        <w:rPr>
          <w:sz w:val="26"/>
          <w:szCs w:val="26"/>
        </w:rPr>
        <w:t>инвестиций были направлены на технологическую модернизацию промышленных предприятий: приобретение оборудования, транспортных средств и программных технологий</w:t>
      </w:r>
      <w:r w:rsidR="00EA65D1" w:rsidRPr="00EB6CBA">
        <w:rPr>
          <w:sz w:val="26"/>
          <w:szCs w:val="26"/>
        </w:rPr>
        <w:t>.</w:t>
      </w:r>
    </w:p>
    <w:p w:rsidR="008B09F1" w:rsidRPr="00EB6CBA" w:rsidRDefault="001E2FEE" w:rsidP="0084492A">
      <w:pPr>
        <w:pStyle w:val="af8"/>
        <w:ind w:firstLine="709"/>
        <w:rPr>
          <w:lang w:val="ru-RU"/>
        </w:rPr>
      </w:pPr>
      <w:r w:rsidRPr="00EB6CBA">
        <w:rPr>
          <w:lang w:val="ru-RU"/>
        </w:rPr>
        <w:t xml:space="preserve">В среднесрочной перспективе </w:t>
      </w:r>
      <w:r w:rsidR="008B09F1" w:rsidRPr="00EB6CBA">
        <w:rPr>
          <w:lang w:val="ru-RU"/>
        </w:rPr>
        <w:t xml:space="preserve">при увеличении активности частного бизнеса, а также при реализации федеральных </w:t>
      </w:r>
      <w:r w:rsidR="0084492A" w:rsidRPr="00EB6CBA">
        <w:rPr>
          <w:lang w:val="ru-RU"/>
        </w:rPr>
        <w:t>программ, оказании мер государственной поддержки</w:t>
      </w:r>
      <w:r w:rsidR="008B09F1" w:rsidRPr="00EB6CBA">
        <w:rPr>
          <w:lang w:val="ru-RU"/>
        </w:rPr>
        <w:t xml:space="preserve"> ожидается </w:t>
      </w:r>
      <w:r w:rsidR="0084492A" w:rsidRPr="00EB6CBA">
        <w:rPr>
          <w:lang w:val="ru-RU"/>
        </w:rPr>
        <w:t xml:space="preserve">увеличение </w:t>
      </w:r>
      <w:r w:rsidR="008B09F1" w:rsidRPr="00EB6CBA">
        <w:rPr>
          <w:lang w:val="ru-RU"/>
        </w:rPr>
        <w:t>инвестиционных вложений в экономику городского округа.</w:t>
      </w:r>
    </w:p>
    <w:p w:rsidR="0044325F" w:rsidRPr="00EB6CBA" w:rsidRDefault="00D30F36" w:rsidP="002F1947">
      <w:pPr>
        <w:ind w:firstLine="709"/>
        <w:jc w:val="both"/>
        <w:rPr>
          <w:color w:val="FF0000"/>
          <w:sz w:val="26"/>
          <w:szCs w:val="26"/>
          <w:lang w:eastAsia="ru-RU"/>
        </w:rPr>
      </w:pPr>
      <w:r>
        <w:rPr>
          <w:sz w:val="26"/>
          <w:szCs w:val="26"/>
        </w:rPr>
        <w:t>В</w:t>
      </w:r>
      <w:r w:rsidR="0044325F" w:rsidRPr="00EB6CBA">
        <w:rPr>
          <w:sz w:val="26"/>
          <w:szCs w:val="26"/>
        </w:rPr>
        <w:t xml:space="preserve"> прогнозируемом периоде 202</w:t>
      </w:r>
      <w:r w:rsidR="0084492A" w:rsidRPr="00EB6CBA">
        <w:rPr>
          <w:sz w:val="26"/>
          <w:szCs w:val="26"/>
        </w:rPr>
        <w:t>5</w:t>
      </w:r>
      <w:r w:rsidR="0044325F" w:rsidRPr="00EB6CBA">
        <w:rPr>
          <w:sz w:val="26"/>
          <w:szCs w:val="26"/>
        </w:rPr>
        <w:t>-202</w:t>
      </w:r>
      <w:r w:rsidR="0084492A" w:rsidRPr="00EB6CBA">
        <w:rPr>
          <w:sz w:val="26"/>
          <w:szCs w:val="26"/>
        </w:rPr>
        <w:t>7</w:t>
      </w:r>
      <w:r w:rsidR="0044325F" w:rsidRPr="00EB6CBA">
        <w:rPr>
          <w:sz w:val="26"/>
          <w:szCs w:val="26"/>
        </w:rPr>
        <w:t xml:space="preserve"> годов деловая активность</w:t>
      </w:r>
      <w:r w:rsidR="00512194" w:rsidRPr="00EB6CBA">
        <w:rPr>
          <w:sz w:val="26"/>
          <w:szCs w:val="26"/>
        </w:rPr>
        <w:t xml:space="preserve"> организаций</w:t>
      </w:r>
      <w:r w:rsidR="0044325F" w:rsidRPr="00EB6CBA">
        <w:rPr>
          <w:sz w:val="26"/>
          <w:szCs w:val="26"/>
        </w:rPr>
        <w:t xml:space="preserve"> в экономике продолжит </w:t>
      </w:r>
      <w:r w:rsidR="0084492A" w:rsidRPr="00EB6CBA">
        <w:rPr>
          <w:sz w:val="26"/>
          <w:szCs w:val="26"/>
        </w:rPr>
        <w:t>увеличиваться</w:t>
      </w:r>
      <w:r w:rsidR="0044325F" w:rsidRPr="00EB6CBA">
        <w:rPr>
          <w:sz w:val="26"/>
          <w:szCs w:val="26"/>
        </w:rPr>
        <w:t>,</w:t>
      </w:r>
      <w:r w:rsidR="0044325F" w:rsidRPr="00EB6CBA">
        <w:rPr>
          <w:color w:val="FF0000"/>
          <w:sz w:val="26"/>
          <w:szCs w:val="26"/>
        </w:rPr>
        <w:t xml:space="preserve"> </w:t>
      </w:r>
      <w:r w:rsidR="0044325F" w:rsidRPr="00EB6CBA">
        <w:rPr>
          <w:sz w:val="26"/>
          <w:szCs w:val="26"/>
        </w:rPr>
        <w:t>сохран</w:t>
      </w:r>
      <w:r w:rsidR="00512194" w:rsidRPr="00EB6CBA">
        <w:rPr>
          <w:sz w:val="26"/>
          <w:szCs w:val="26"/>
        </w:rPr>
        <w:t>ится</w:t>
      </w:r>
      <w:r w:rsidR="0044325F" w:rsidRPr="00EB6CBA">
        <w:rPr>
          <w:sz w:val="26"/>
          <w:szCs w:val="26"/>
        </w:rPr>
        <w:t xml:space="preserve"> </w:t>
      </w:r>
      <w:r w:rsidR="00512194" w:rsidRPr="00EB6CBA">
        <w:rPr>
          <w:sz w:val="26"/>
          <w:szCs w:val="26"/>
        </w:rPr>
        <w:t xml:space="preserve">ежегодный </w:t>
      </w:r>
      <w:r w:rsidR="0044325F" w:rsidRPr="00EB6CBA">
        <w:rPr>
          <w:sz w:val="26"/>
          <w:szCs w:val="26"/>
        </w:rPr>
        <w:t>р</w:t>
      </w:r>
      <w:r w:rsidR="00512194" w:rsidRPr="00EB6CBA">
        <w:rPr>
          <w:sz w:val="26"/>
          <w:szCs w:val="26"/>
        </w:rPr>
        <w:t>ост</w:t>
      </w:r>
      <w:r w:rsidR="0044325F" w:rsidRPr="00EB6CBA">
        <w:rPr>
          <w:sz w:val="26"/>
          <w:szCs w:val="26"/>
        </w:rPr>
        <w:t xml:space="preserve"> </w:t>
      </w:r>
      <w:r w:rsidR="00512194" w:rsidRPr="00EB6CBA">
        <w:rPr>
          <w:sz w:val="26"/>
          <w:szCs w:val="26"/>
        </w:rPr>
        <w:t>инвестиционных вложений</w:t>
      </w:r>
      <w:r w:rsidR="0044325F" w:rsidRPr="00EB6CBA">
        <w:rPr>
          <w:sz w:val="26"/>
          <w:szCs w:val="26"/>
        </w:rPr>
        <w:t xml:space="preserve"> </w:t>
      </w:r>
      <w:r w:rsidRPr="00EB6CBA">
        <w:rPr>
          <w:sz w:val="26"/>
          <w:szCs w:val="26"/>
        </w:rPr>
        <w:t>по консервативному варианту прогноза – от 106,6% до 109,2%</w:t>
      </w:r>
      <w:r>
        <w:rPr>
          <w:sz w:val="26"/>
          <w:szCs w:val="26"/>
        </w:rPr>
        <w:t>, п</w:t>
      </w:r>
      <w:r w:rsidRPr="00EB6CBA">
        <w:rPr>
          <w:sz w:val="26"/>
          <w:szCs w:val="26"/>
        </w:rPr>
        <w:t xml:space="preserve">о благоприятному варианту </w:t>
      </w:r>
      <w:r>
        <w:rPr>
          <w:sz w:val="26"/>
          <w:szCs w:val="26"/>
        </w:rPr>
        <w:t xml:space="preserve">прогноза </w:t>
      </w:r>
      <w:r w:rsidRPr="00EB6CBA">
        <w:rPr>
          <w:sz w:val="26"/>
          <w:szCs w:val="26"/>
        </w:rPr>
        <w:t>–</w:t>
      </w:r>
      <w:r>
        <w:rPr>
          <w:sz w:val="26"/>
          <w:szCs w:val="26"/>
        </w:rPr>
        <w:t xml:space="preserve"> </w:t>
      </w:r>
      <w:r w:rsidR="0044325F" w:rsidRPr="00EB6CBA">
        <w:rPr>
          <w:sz w:val="26"/>
          <w:szCs w:val="26"/>
        </w:rPr>
        <w:t xml:space="preserve">от </w:t>
      </w:r>
      <w:r w:rsidR="008B09F1" w:rsidRPr="00EB6CBA">
        <w:rPr>
          <w:sz w:val="26"/>
          <w:szCs w:val="26"/>
        </w:rPr>
        <w:t>10</w:t>
      </w:r>
      <w:r w:rsidR="0084492A" w:rsidRPr="00EB6CBA">
        <w:rPr>
          <w:sz w:val="26"/>
          <w:szCs w:val="26"/>
        </w:rPr>
        <w:t>7</w:t>
      </w:r>
      <w:r w:rsidR="008B09F1" w:rsidRPr="00EB6CBA">
        <w:rPr>
          <w:sz w:val="26"/>
          <w:szCs w:val="26"/>
        </w:rPr>
        <w:t>,7</w:t>
      </w:r>
      <w:r w:rsidR="00512194" w:rsidRPr="00EB6CBA">
        <w:rPr>
          <w:sz w:val="26"/>
          <w:szCs w:val="26"/>
        </w:rPr>
        <w:t>%</w:t>
      </w:r>
      <w:r w:rsidR="0044325F" w:rsidRPr="00EB6CBA">
        <w:rPr>
          <w:sz w:val="26"/>
          <w:szCs w:val="26"/>
        </w:rPr>
        <w:t xml:space="preserve"> до 1</w:t>
      </w:r>
      <w:r w:rsidR="0084492A" w:rsidRPr="00EB6CBA">
        <w:rPr>
          <w:sz w:val="26"/>
          <w:szCs w:val="26"/>
        </w:rPr>
        <w:t>10,2</w:t>
      </w:r>
      <w:r w:rsidR="00512194" w:rsidRPr="00EB6CBA">
        <w:rPr>
          <w:sz w:val="26"/>
          <w:szCs w:val="26"/>
        </w:rPr>
        <w:t>%</w:t>
      </w:r>
      <w:r>
        <w:rPr>
          <w:sz w:val="26"/>
          <w:szCs w:val="26"/>
        </w:rPr>
        <w:t>.</w:t>
      </w:r>
      <w:r w:rsidR="0044325F" w:rsidRPr="00EB6CBA">
        <w:rPr>
          <w:sz w:val="26"/>
          <w:szCs w:val="26"/>
        </w:rPr>
        <w:t xml:space="preserve"> </w:t>
      </w:r>
    </w:p>
    <w:p w:rsidR="00DB096D" w:rsidRPr="00EB6CBA" w:rsidRDefault="00F41682" w:rsidP="00157664">
      <w:pPr>
        <w:pStyle w:val="ac"/>
        <w:spacing w:after="0"/>
        <w:ind w:firstLine="709"/>
        <w:jc w:val="both"/>
        <w:rPr>
          <w:bCs/>
          <w:sz w:val="26"/>
          <w:szCs w:val="26"/>
        </w:rPr>
      </w:pPr>
      <w:r w:rsidRPr="00EB6CBA">
        <w:rPr>
          <w:bCs/>
          <w:sz w:val="26"/>
          <w:szCs w:val="26"/>
        </w:rPr>
        <w:t>В 202</w:t>
      </w:r>
      <w:r w:rsidR="00D14F3D" w:rsidRPr="00EB6CBA">
        <w:rPr>
          <w:bCs/>
          <w:sz w:val="26"/>
          <w:szCs w:val="26"/>
        </w:rPr>
        <w:t>3</w:t>
      </w:r>
      <w:r w:rsidR="009C4F3C" w:rsidRPr="00EB6CBA">
        <w:rPr>
          <w:bCs/>
          <w:sz w:val="26"/>
          <w:szCs w:val="26"/>
        </w:rPr>
        <w:t xml:space="preserve"> году</w:t>
      </w:r>
      <w:r w:rsidR="00522E2A" w:rsidRPr="00EB6CBA">
        <w:rPr>
          <w:bCs/>
          <w:sz w:val="26"/>
          <w:szCs w:val="26"/>
        </w:rPr>
        <w:t xml:space="preserve"> убыток предприятий</w:t>
      </w:r>
      <w:r w:rsidR="00DB096D" w:rsidRPr="00EB6CBA">
        <w:rPr>
          <w:bCs/>
          <w:sz w:val="26"/>
          <w:szCs w:val="26"/>
        </w:rPr>
        <w:t xml:space="preserve"> состав</w:t>
      </w:r>
      <w:r w:rsidR="002733F9" w:rsidRPr="00EB6CBA">
        <w:rPr>
          <w:bCs/>
          <w:sz w:val="26"/>
          <w:szCs w:val="26"/>
        </w:rPr>
        <w:t>ил</w:t>
      </w:r>
      <w:r w:rsidR="00EE4680" w:rsidRPr="00EB6CBA">
        <w:rPr>
          <w:bCs/>
          <w:sz w:val="26"/>
          <w:szCs w:val="26"/>
        </w:rPr>
        <w:t xml:space="preserve"> </w:t>
      </w:r>
      <w:r w:rsidR="00D14F3D" w:rsidRPr="00EB6CBA">
        <w:rPr>
          <w:bCs/>
          <w:sz w:val="26"/>
          <w:szCs w:val="26"/>
        </w:rPr>
        <w:t>503,4</w:t>
      </w:r>
      <w:r w:rsidR="002733F9" w:rsidRPr="00EB6CBA">
        <w:rPr>
          <w:bCs/>
          <w:sz w:val="26"/>
          <w:szCs w:val="26"/>
        </w:rPr>
        <w:t xml:space="preserve"> млн рублей, что </w:t>
      </w:r>
      <w:r w:rsidR="00EE4680" w:rsidRPr="00EB6CBA">
        <w:rPr>
          <w:bCs/>
          <w:sz w:val="26"/>
          <w:szCs w:val="26"/>
        </w:rPr>
        <w:t xml:space="preserve">на </w:t>
      </w:r>
      <w:r w:rsidR="00D14F3D" w:rsidRPr="00EB6CBA">
        <w:rPr>
          <w:bCs/>
          <w:sz w:val="26"/>
          <w:szCs w:val="26"/>
        </w:rPr>
        <w:t>102,4</w:t>
      </w:r>
      <w:r w:rsidR="00EE4680" w:rsidRPr="00EB6CBA">
        <w:rPr>
          <w:bCs/>
          <w:sz w:val="26"/>
          <w:szCs w:val="26"/>
        </w:rPr>
        <w:t>%</w:t>
      </w:r>
      <w:r w:rsidR="009C4F3C" w:rsidRPr="00EB6CBA">
        <w:rPr>
          <w:bCs/>
          <w:sz w:val="26"/>
          <w:szCs w:val="26"/>
        </w:rPr>
        <w:t xml:space="preserve"> </w:t>
      </w:r>
      <w:r w:rsidR="00D14F3D" w:rsidRPr="00EB6CBA">
        <w:rPr>
          <w:bCs/>
          <w:sz w:val="26"/>
          <w:szCs w:val="26"/>
        </w:rPr>
        <w:t>больше</w:t>
      </w:r>
      <w:r w:rsidR="008C0B17" w:rsidRPr="00EB6CBA">
        <w:rPr>
          <w:bCs/>
          <w:sz w:val="26"/>
          <w:szCs w:val="26"/>
        </w:rPr>
        <w:t xml:space="preserve">, чем </w:t>
      </w:r>
      <w:r w:rsidR="00EE4680" w:rsidRPr="00EB6CBA">
        <w:rPr>
          <w:bCs/>
          <w:sz w:val="26"/>
          <w:szCs w:val="26"/>
        </w:rPr>
        <w:t>в 202</w:t>
      </w:r>
      <w:r w:rsidR="00D14F3D" w:rsidRPr="00EB6CBA">
        <w:rPr>
          <w:bCs/>
          <w:sz w:val="26"/>
          <w:szCs w:val="26"/>
        </w:rPr>
        <w:t>2</w:t>
      </w:r>
      <w:r w:rsidR="00EE4680" w:rsidRPr="00EB6CBA">
        <w:rPr>
          <w:bCs/>
          <w:sz w:val="26"/>
          <w:szCs w:val="26"/>
        </w:rPr>
        <w:t xml:space="preserve"> году</w:t>
      </w:r>
      <w:r w:rsidR="009C4F3C" w:rsidRPr="00EB6CBA">
        <w:rPr>
          <w:bCs/>
          <w:sz w:val="26"/>
          <w:szCs w:val="26"/>
        </w:rPr>
        <w:t>.</w:t>
      </w:r>
      <w:r w:rsidR="00DB096D" w:rsidRPr="00EB6CBA">
        <w:rPr>
          <w:bCs/>
          <w:sz w:val="26"/>
          <w:szCs w:val="26"/>
        </w:rPr>
        <w:t xml:space="preserve"> </w:t>
      </w:r>
    </w:p>
    <w:p w:rsidR="00680BF8" w:rsidRPr="00EB6CBA" w:rsidRDefault="002733F9" w:rsidP="00D87CFA">
      <w:pPr>
        <w:ind w:firstLine="709"/>
        <w:jc w:val="both"/>
        <w:rPr>
          <w:sz w:val="26"/>
          <w:szCs w:val="26"/>
        </w:rPr>
      </w:pPr>
      <w:r w:rsidRPr="00EB6CBA">
        <w:rPr>
          <w:sz w:val="26"/>
          <w:szCs w:val="26"/>
        </w:rPr>
        <w:t>По состоянию на 1 января 202</w:t>
      </w:r>
      <w:r w:rsidR="00D14F3D" w:rsidRPr="00EB6CBA">
        <w:rPr>
          <w:sz w:val="26"/>
          <w:szCs w:val="26"/>
        </w:rPr>
        <w:t>4</w:t>
      </w:r>
      <w:r w:rsidR="00680BF8" w:rsidRPr="00EB6CBA">
        <w:rPr>
          <w:sz w:val="26"/>
          <w:szCs w:val="26"/>
        </w:rPr>
        <w:t xml:space="preserve"> года прибыль предприятий г</w:t>
      </w:r>
      <w:r w:rsidR="00F6405A" w:rsidRPr="00EB6CBA">
        <w:rPr>
          <w:sz w:val="26"/>
          <w:szCs w:val="26"/>
        </w:rPr>
        <w:t>ородского округа</w:t>
      </w:r>
      <w:r w:rsidR="00914A1F" w:rsidRPr="00EB6CBA">
        <w:rPr>
          <w:sz w:val="26"/>
          <w:szCs w:val="26"/>
        </w:rPr>
        <w:t xml:space="preserve"> </w:t>
      </w:r>
      <w:r w:rsidRPr="00EB6CBA">
        <w:rPr>
          <w:sz w:val="26"/>
          <w:szCs w:val="26"/>
        </w:rPr>
        <w:t xml:space="preserve">составила </w:t>
      </w:r>
      <w:r w:rsidR="008B09F1" w:rsidRPr="00EB6CBA">
        <w:rPr>
          <w:sz w:val="26"/>
          <w:szCs w:val="26"/>
        </w:rPr>
        <w:t>3</w:t>
      </w:r>
      <w:r w:rsidR="00D14F3D" w:rsidRPr="00EB6CBA">
        <w:rPr>
          <w:sz w:val="26"/>
          <w:szCs w:val="26"/>
        </w:rPr>
        <w:t>186,7</w:t>
      </w:r>
      <w:r w:rsidR="00B908EA" w:rsidRPr="00EB6CBA">
        <w:rPr>
          <w:sz w:val="26"/>
          <w:szCs w:val="26"/>
        </w:rPr>
        <w:t xml:space="preserve"> млн рублей, что</w:t>
      </w:r>
      <w:r w:rsidR="00562877" w:rsidRPr="00EB6CBA">
        <w:rPr>
          <w:sz w:val="26"/>
          <w:szCs w:val="26"/>
        </w:rPr>
        <w:t xml:space="preserve"> </w:t>
      </w:r>
      <w:r w:rsidR="00D14F3D" w:rsidRPr="00EB6CBA">
        <w:rPr>
          <w:sz w:val="26"/>
          <w:szCs w:val="26"/>
        </w:rPr>
        <w:t>на 10,3%</w:t>
      </w:r>
      <w:r w:rsidR="00562877" w:rsidRPr="00EB6CBA">
        <w:rPr>
          <w:sz w:val="26"/>
          <w:szCs w:val="26"/>
        </w:rPr>
        <w:t xml:space="preserve"> </w:t>
      </w:r>
      <w:r w:rsidR="00D14F3D" w:rsidRPr="00EB6CBA">
        <w:rPr>
          <w:sz w:val="26"/>
          <w:szCs w:val="26"/>
        </w:rPr>
        <w:t>меньше</w:t>
      </w:r>
      <w:r w:rsidR="00C83429" w:rsidRPr="00EB6CBA">
        <w:rPr>
          <w:sz w:val="26"/>
          <w:szCs w:val="26"/>
        </w:rPr>
        <w:t xml:space="preserve"> по сравнению с</w:t>
      </w:r>
      <w:r w:rsidR="00562877" w:rsidRPr="00EB6CBA">
        <w:rPr>
          <w:sz w:val="26"/>
          <w:szCs w:val="26"/>
        </w:rPr>
        <w:t xml:space="preserve"> 202</w:t>
      </w:r>
      <w:r w:rsidR="00D14F3D" w:rsidRPr="00EB6CBA">
        <w:rPr>
          <w:sz w:val="26"/>
          <w:szCs w:val="26"/>
        </w:rPr>
        <w:t>2</w:t>
      </w:r>
      <w:r w:rsidR="008B09F1" w:rsidRPr="00EB6CBA">
        <w:rPr>
          <w:sz w:val="26"/>
          <w:szCs w:val="26"/>
        </w:rPr>
        <w:t xml:space="preserve"> </w:t>
      </w:r>
      <w:r w:rsidR="00562877" w:rsidRPr="00EB6CBA">
        <w:rPr>
          <w:sz w:val="26"/>
          <w:szCs w:val="26"/>
        </w:rPr>
        <w:t>год</w:t>
      </w:r>
      <w:r w:rsidR="00C83429" w:rsidRPr="00EB6CBA">
        <w:rPr>
          <w:sz w:val="26"/>
          <w:szCs w:val="26"/>
        </w:rPr>
        <w:t>ом</w:t>
      </w:r>
      <w:r w:rsidR="00522E2A" w:rsidRPr="00EB6CBA">
        <w:rPr>
          <w:sz w:val="26"/>
          <w:szCs w:val="26"/>
        </w:rPr>
        <w:t>. П</w:t>
      </w:r>
      <w:r w:rsidR="00914A1F" w:rsidRPr="00EB6CBA">
        <w:rPr>
          <w:sz w:val="26"/>
          <w:szCs w:val="26"/>
        </w:rPr>
        <w:t>о итогам текущего года ожидается, что прибыл</w:t>
      </w:r>
      <w:r w:rsidR="009E0F1A" w:rsidRPr="00EB6CBA">
        <w:rPr>
          <w:sz w:val="26"/>
          <w:szCs w:val="26"/>
        </w:rPr>
        <w:t>ь</w:t>
      </w:r>
      <w:r w:rsidR="00914A1F" w:rsidRPr="00EB6CBA">
        <w:rPr>
          <w:sz w:val="26"/>
          <w:szCs w:val="26"/>
        </w:rPr>
        <w:t xml:space="preserve"> прибыльных организаций</w:t>
      </w:r>
      <w:r w:rsidR="00C41B27" w:rsidRPr="00EB6CBA">
        <w:rPr>
          <w:sz w:val="26"/>
          <w:szCs w:val="26"/>
        </w:rPr>
        <w:t xml:space="preserve"> увеличится </w:t>
      </w:r>
      <w:r w:rsidR="00512194" w:rsidRPr="00EB6CBA">
        <w:rPr>
          <w:sz w:val="26"/>
          <w:szCs w:val="26"/>
        </w:rPr>
        <w:t xml:space="preserve">не более чем на </w:t>
      </w:r>
      <w:r w:rsidR="00D14F3D" w:rsidRPr="00EB6CBA">
        <w:rPr>
          <w:sz w:val="26"/>
          <w:szCs w:val="26"/>
        </w:rPr>
        <w:t>108,1</w:t>
      </w:r>
      <w:r w:rsidR="00C973D6" w:rsidRPr="00EB6CBA">
        <w:rPr>
          <w:sz w:val="26"/>
          <w:szCs w:val="26"/>
        </w:rPr>
        <w:t>%.</w:t>
      </w:r>
      <w:r w:rsidR="00914A1F" w:rsidRPr="00EB6CBA">
        <w:rPr>
          <w:sz w:val="26"/>
          <w:szCs w:val="26"/>
        </w:rPr>
        <w:t xml:space="preserve"> </w:t>
      </w:r>
    </w:p>
    <w:p w:rsidR="00C973D6" w:rsidRPr="00EB6CBA" w:rsidRDefault="00C973D6" w:rsidP="008B09F1">
      <w:pPr>
        <w:spacing w:after="240"/>
        <w:ind w:firstLine="709"/>
        <w:jc w:val="both"/>
        <w:rPr>
          <w:sz w:val="26"/>
          <w:szCs w:val="26"/>
        </w:rPr>
      </w:pPr>
      <w:r w:rsidRPr="00EB6CBA">
        <w:rPr>
          <w:sz w:val="26"/>
          <w:szCs w:val="26"/>
        </w:rPr>
        <w:t xml:space="preserve">По </w:t>
      </w:r>
      <w:r w:rsidR="009E0F1A" w:rsidRPr="00EB6CBA">
        <w:rPr>
          <w:sz w:val="26"/>
          <w:szCs w:val="26"/>
        </w:rPr>
        <w:t>консервативному</w:t>
      </w:r>
      <w:r w:rsidRPr="00EB6CBA">
        <w:rPr>
          <w:sz w:val="26"/>
          <w:szCs w:val="26"/>
        </w:rPr>
        <w:t xml:space="preserve"> варианту прогноза </w:t>
      </w:r>
      <w:r w:rsidR="00512194" w:rsidRPr="00EB6CBA">
        <w:rPr>
          <w:sz w:val="26"/>
          <w:szCs w:val="26"/>
        </w:rPr>
        <w:t xml:space="preserve">в </w:t>
      </w:r>
      <w:r w:rsidR="008B09F1" w:rsidRPr="00EB6CBA">
        <w:rPr>
          <w:sz w:val="26"/>
          <w:szCs w:val="26"/>
        </w:rPr>
        <w:t>202</w:t>
      </w:r>
      <w:r w:rsidR="00D14F3D" w:rsidRPr="00EB6CBA">
        <w:rPr>
          <w:sz w:val="26"/>
          <w:szCs w:val="26"/>
        </w:rPr>
        <w:t>5</w:t>
      </w:r>
      <w:r w:rsidR="008B09F1" w:rsidRPr="00EB6CBA">
        <w:rPr>
          <w:sz w:val="26"/>
          <w:szCs w:val="26"/>
        </w:rPr>
        <w:t xml:space="preserve"> году предполагается сокращение прибыли на </w:t>
      </w:r>
      <w:r w:rsidR="00D14F3D" w:rsidRPr="00EB6CBA">
        <w:rPr>
          <w:sz w:val="26"/>
          <w:szCs w:val="26"/>
        </w:rPr>
        <w:t>11,6</w:t>
      </w:r>
      <w:r w:rsidR="008B09F1" w:rsidRPr="00EB6CBA">
        <w:rPr>
          <w:sz w:val="26"/>
          <w:szCs w:val="26"/>
        </w:rPr>
        <w:t>%, в 202</w:t>
      </w:r>
      <w:r w:rsidR="00D14F3D" w:rsidRPr="00EB6CBA">
        <w:rPr>
          <w:sz w:val="26"/>
          <w:szCs w:val="26"/>
        </w:rPr>
        <w:t>6</w:t>
      </w:r>
      <w:r w:rsidR="008B09F1" w:rsidRPr="00EB6CBA">
        <w:rPr>
          <w:sz w:val="26"/>
          <w:szCs w:val="26"/>
        </w:rPr>
        <w:t>-202</w:t>
      </w:r>
      <w:r w:rsidR="00D14F3D" w:rsidRPr="00EB6CBA">
        <w:rPr>
          <w:sz w:val="26"/>
          <w:szCs w:val="26"/>
        </w:rPr>
        <w:t>7</w:t>
      </w:r>
      <w:r w:rsidR="008B09F1" w:rsidRPr="00EB6CBA">
        <w:rPr>
          <w:sz w:val="26"/>
          <w:szCs w:val="26"/>
        </w:rPr>
        <w:t xml:space="preserve"> годах – прирост от </w:t>
      </w:r>
      <w:r w:rsidR="00D14F3D" w:rsidRPr="00EB6CBA">
        <w:rPr>
          <w:sz w:val="26"/>
          <w:szCs w:val="26"/>
        </w:rPr>
        <w:t>6,0</w:t>
      </w:r>
      <w:r w:rsidR="008B09F1" w:rsidRPr="00EB6CBA">
        <w:rPr>
          <w:sz w:val="26"/>
          <w:szCs w:val="26"/>
        </w:rPr>
        <w:t xml:space="preserve">% до </w:t>
      </w:r>
      <w:r w:rsidR="00D14F3D" w:rsidRPr="00EB6CBA">
        <w:rPr>
          <w:sz w:val="26"/>
          <w:szCs w:val="26"/>
        </w:rPr>
        <w:t>6,1</w:t>
      </w:r>
      <w:r w:rsidR="008B09F1" w:rsidRPr="00EB6CBA">
        <w:rPr>
          <w:sz w:val="26"/>
          <w:szCs w:val="26"/>
        </w:rPr>
        <w:t xml:space="preserve">%. </w:t>
      </w:r>
      <w:r w:rsidR="009C4F3C" w:rsidRPr="00EB6CBA">
        <w:rPr>
          <w:sz w:val="26"/>
          <w:szCs w:val="26"/>
        </w:rPr>
        <w:t>П</w:t>
      </w:r>
      <w:r w:rsidR="00C41B27" w:rsidRPr="00EB6CBA">
        <w:rPr>
          <w:sz w:val="26"/>
          <w:szCs w:val="26"/>
        </w:rPr>
        <w:t xml:space="preserve">о </w:t>
      </w:r>
      <w:r w:rsidR="00767B12" w:rsidRPr="00EB6CBA">
        <w:rPr>
          <w:sz w:val="26"/>
          <w:szCs w:val="26"/>
        </w:rPr>
        <w:t>благоприятному</w:t>
      </w:r>
      <w:r w:rsidR="00C41B27" w:rsidRPr="00EB6CBA">
        <w:rPr>
          <w:sz w:val="26"/>
          <w:szCs w:val="26"/>
        </w:rPr>
        <w:t xml:space="preserve"> варианту</w:t>
      </w:r>
      <w:r w:rsidR="00512194" w:rsidRPr="00EB6CBA">
        <w:rPr>
          <w:sz w:val="26"/>
          <w:szCs w:val="26"/>
        </w:rPr>
        <w:t xml:space="preserve"> прогноза</w:t>
      </w:r>
      <w:r w:rsidR="00C41B27" w:rsidRPr="00EB6CBA">
        <w:rPr>
          <w:sz w:val="26"/>
          <w:szCs w:val="26"/>
        </w:rPr>
        <w:t xml:space="preserve"> в 202</w:t>
      </w:r>
      <w:r w:rsidR="00D14F3D" w:rsidRPr="00EB6CBA">
        <w:rPr>
          <w:sz w:val="26"/>
          <w:szCs w:val="26"/>
        </w:rPr>
        <w:t>5</w:t>
      </w:r>
      <w:r w:rsidR="004A4412" w:rsidRPr="00EB6CBA">
        <w:rPr>
          <w:sz w:val="26"/>
          <w:szCs w:val="26"/>
        </w:rPr>
        <w:t xml:space="preserve"> году прибыль ув</w:t>
      </w:r>
      <w:r w:rsidR="00C41B27" w:rsidRPr="00EB6CBA">
        <w:rPr>
          <w:sz w:val="26"/>
          <w:szCs w:val="26"/>
        </w:rPr>
        <w:t xml:space="preserve">еличится на </w:t>
      </w:r>
      <w:r w:rsidR="00D14F3D" w:rsidRPr="00EB6CBA">
        <w:rPr>
          <w:sz w:val="26"/>
          <w:szCs w:val="26"/>
        </w:rPr>
        <w:t>10</w:t>
      </w:r>
      <w:r w:rsidR="008B09F1" w:rsidRPr="00EB6CBA">
        <w:rPr>
          <w:sz w:val="26"/>
          <w:szCs w:val="26"/>
        </w:rPr>
        <w:t>7,8</w:t>
      </w:r>
      <w:r w:rsidR="00C41B27" w:rsidRPr="00EB6CBA">
        <w:rPr>
          <w:sz w:val="26"/>
          <w:szCs w:val="26"/>
        </w:rPr>
        <w:t>%, в 202</w:t>
      </w:r>
      <w:r w:rsidR="0031511C" w:rsidRPr="00EB6CBA">
        <w:rPr>
          <w:sz w:val="26"/>
          <w:szCs w:val="26"/>
        </w:rPr>
        <w:t>6</w:t>
      </w:r>
      <w:r w:rsidR="00C41B27" w:rsidRPr="00EB6CBA">
        <w:rPr>
          <w:sz w:val="26"/>
          <w:szCs w:val="26"/>
        </w:rPr>
        <w:t xml:space="preserve"> году </w:t>
      </w:r>
      <w:r w:rsidR="0031511C" w:rsidRPr="00EB6CBA">
        <w:rPr>
          <w:sz w:val="26"/>
          <w:szCs w:val="26"/>
        </w:rPr>
        <w:t xml:space="preserve">– </w:t>
      </w:r>
      <w:r w:rsidR="00C41B27" w:rsidRPr="00EB6CBA">
        <w:rPr>
          <w:sz w:val="26"/>
          <w:szCs w:val="26"/>
        </w:rPr>
        <w:t xml:space="preserve">на </w:t>
      </w:r>
      <w:r w:rsidR="0031511C" w:rsidRPr="00EB6CBA">
        <w:rPr>
          <w:sz w:val="26"/>
          <w:szCs w:val="26"/>
        </w:rPr>
        <w:t>108,8</w:t>
      </w:r>
      <w:r w:rsidR="00C41B27" w:rsidRPr="00EB6CBA">
        <w:rPr>
          <w:sz w:val="26"/>
          <w:szCs w:val="26"/>
        </w:rPr>
        <w:t>%, в 202</w:t>
      </w:r>
      <w:r w:rsidR="008B09F1" w:rsidRPr="00EB6CBA">
        <w:rPr>
          <w:sz w:val="26"/>
          <w:szCs w:val="26"/>
        </w:rPr>
        <w:t xml:space="preserve">6 </w:t>
      </w:r>
      <w:r w:rsidR="00FB7FF1" w:rsidRPr="00EB6CBA">
        <w:rPr>
          <w:sz w:val="26"/>
          <w:szCs w:val="26"/>
        </w:rPr>
        <w:t xml:space="preserve">году </w:t>
      </w:r>
      <w:r w:rsidR="0031511C" w:rsidRPr="00EB6CBA">
        <w:rPr>
          <w:sz w:val="26"/>
          <w:szCs w:val="26"/>
        </w:rPr>
        <w:t>– на 108,7%.</w:t>
      </w:r>
    </w:p>
    <w:p w:rsidR="00EA7E1D" w:rsidRPr="00EB6CBA" w:rsidRDefault="00EA7E1D" w:rsidP="00B3370A">
      <w:pPr>
        <w:pStyle w:val="ac"/>
        <w:ind w:firstLine="709"/>
        <w:jc w:val="center"/>
        <w:rPr>
          <w:b/>
          <w:sz w:val="26"/>
          <w:szCs w:val="26"/>
        </w:rPr>
      </w:pPr>
      <w:r w:rsidRPr="00EB6CBA">
        <w:rPr>
          <w:b/>
          <w:sz w:val="26"/>
          <w:szCs w:val="26"/>
        </w:rPr>
        <w:t>6.</w:t>
      </w:r>
      <w:r w:rsidR="00B3370A" w:rsidRPr="00EB6CBA">
        <w:rPr>
          <w:b/>
          <w:sz w:val="26"/>
          <w:szCs w:val="26"/>
        </w:rPr>
        <w:t xml:space="preserve"> </w:t>
      </w:r>
      <w:r w:rsidRPr="00EB6CBA">
        <w:rPr>
          <w:b/>
          <w:sz w:val="26"/>
          <w:szCs w:val="26"/>
        </w:rPr>
        <w:t>Рынок товаров и услуг</w:t>
      </w:r>
    </w:p>
    <w:p w:rsidR="00B10D98" w:rsidRPr="00EB6CBA" w:rsidRDefault="00A91E61" w:rsidP="00D87CFA">
      <w:pPr>
        <w:tabs>
          <w:tab w:val="left" w:pos="900"/>
        </w:tabs>
        <w:ind w:firstLine="709"/>
        <w:jc w:val="both"/>
        <w:rPr>
          <w:sz w:val="26"/>
          <w:szCs w:val="26"/>
        </w:rPr>
      </w:pPr>
      <w:r w:rsidRPr="00EB6CBA">
        <w:rPr>
          <w:sz w:val="26"/>
          <w:szCs w:val="26"/>
        </w:rPr>
        <w:t xml:space="preserve">Существенный вклад в развитие экономики </w:t>
      </w:r>
      <w:r w:rsidR="00A84EE1" w:rsidRPr="00EB6CBA">
        <w:rPr>
          <w:sz w:val="26"/>
          <w:szCs w:val="26"/>
        </w:rPr>
        <w:t xml:space="preserve">городского </w:t>
      </w:r>
      <w:r w:rsidRPr="00EB6CBA">
        <w:rPr>
          <w:sz w:val="26"/>
          <w:szCs w:val="26"/>
        </w:rPr>
        <w:t>округа</w:t>
      </w:r>
      <w:r w:rsidR="00FB7FF1" w:rsidRPr="00EB6CBA">
        <w:rPr>
          <w:sz w:val="26"/>
          <w:szCs w:val="26"/>
        </w:rPr>
        <w:t xml:space="preserve"> </w:t>
      </w:r>
      <w:r w:rsidRPr="00EB6CBA">
        <w:rPr>
          <w:sz w:val="26"/>
          <w:szCs w:val="26"/>
        </w:rPr>
        <w:t xml:space="preserve">вносят субъекты малого и среднего предпринимательства. </w:t>
      </w:r>
    </w:p>
    <w:p w:rsidR="00B10D98" w:rsidRPr="00B10D98" w:rsidRDefault="00B10D98" w:rsidP="00B10D98">
      <w:pPr>
        <w:tabs>
          <w:tab w:val="left" w:pos="900"/>
        </w:tabs>
        <w:ind w:firstLine="709"/>
        <w:jc w:val="both"/>
        <w:rPr>
          <w:sz w:val="26"/>
          <w:szCs w:val="26"/>
        </w:rPr>
      </w:pPr>
      <w:r w:rsidRPr="00B10D98">
        <w:rPr>
          <w:sz w:val="26"/>
          <w:szCs w:val="26"/>
        </w:rPr>
        <w:t xml:space="preserve">По данным Федеральной налоговой службы на 10 января 2024 года на территории городского округа зарегистрированы 2306 субъектов малого и среднего предпринимательства, из которых 1637 – индивидуальные предприниматели. По числу субъектов малого и среднего предпринимательства городской округ занимает 3-е место среди 19 муниципальных образований Ярославской области </w:t>
      </w:r>
      <w:r w:rsidRPr="00EB6CBA">
        <w:rPr>
          <w:sz w:val="26"/>
          <w:szCs w:val="26"/>
        </w:rPr>
        <w:br/>
        <w:t>(</w:t>
      </w:r>
      <w:r w:rsidRPr="00B10D98">
        <w:rPr>
          <w:sz w:val="26"/>
          <w:szCs w:val="26"/>
        </w:rPr>
        <w:t>1-е место – город Ярославль, 2-е место – Ярославский район).</w:t>
      </w:r>
    </w:p>
    <w:p w:rsidR="007D1363" w:rsidRPr="00EB6CBA" w:rsidRDefault="00B10D98" w:rsidP="00B10D98">
      <w:pPr>
        <w:tabs>
          <w:tab w:val="left" w:pos="900"/>
        </w:tabs>
        <w:ind w:firstLine="709"/>
        <w:jc w:val="both"/>
      </w:pPr>
      <w:r w:rsidRPr="00B10D98">
        <w:rPr>
          <w:sz w:val="26"/>
          <w:szCs w:val="26"/>
        </w:rPr>
        <w:t xml:space="preserve">Один из основных видов деятельности субъектов малого и среднего бизнеса – потребительский рынок. В городском округе функционируют 909 объектов потребительского рынка, из которых </w:t>
      </w:r>
      <w:r w:rsidRPr="00EB6CBA">
        <w:rPr>
          <w:sz w:val="26"/>
          <w:szCs w:val="26"/>
        </w:rPr>
        <w:t xml:space="preserve">745 объектов розничной торговли и общественного питания, 164 объекта бытового обслуживания. </w:t>
      </w:r>
      <w:r w:rsidR="00B908EA" w:rsidRPr="00EB6CBA">
        <w:rPr>
          <w:sz w:val="26"/>
          <w:szCs w:val="26"/>
        </w:rPr>
        <w:t>Количество объект</w:t>
      </w:r>
      <w:r w:rsidR="009F316D" w:rsidRPr="00EB6CBA">
        <w:rPr>
          <w:sz w:val="26"/>
          <w:szCs w:val="26"/>
        </w:rPr>
        <w:t>о</w:t>
      </w:r>
      <w:r w:rsidRPr="00EB6CBA">
        <w:rPr>
          <w:sz w:val="26"/>
          <w:szCs w:val="26"/>
        </w:rPr>
        <w:t xml:space="preserve">в </w:t>
      </w:r>
      <w:r w:rsidR="009F316D" w:rsidRPr="00EB6CBA">
        <w:rPr>
          <w:sz w:val="26"/>
          <w:szCs w:val="26"/>
        </w:rPr>
        <w:t>потребительского рынка в 202</w:t>
      </w:r>
      <w:r w:rsidRPr="00EB6CBA">
        <w:rPr>
          <w:sz w:val="26"/>
          <w:szCs w:val="26"/>
        </w:rPr>
        <w:t>3</w:t>
      </w:r>
      <w:r w:rsidR="00B908EA" w:rsidRPr="00EB6CBA">
        <w:rPr>
          <w:sz w:val="26"/>
          <w:szCs w:val="26"/>
        </w:rPr>
        <w:t xml:space="preserve"> году </w:t>
      </w:r>
      <w:r w:rsidRPr="00EB6CBA">
        <w:rPr>
          <w:sz w:val="26"/>
          <w:szCs w:val="26"/>
        </w:rPr>
        <w:t>сократилось на 2</w:t>
      </w:r>
      <w:r w:rsidR="009F316D" w:rsidRPr="00EB6CBA">
        <w:rPr>
          <w:sz w:val="26"/>
          <w:szCs w:val="26"/>
        </w:rPr>
        <w:t xml:space="preserve">% или на </w:t>
      </w:r>
      <w:r w:rsidRPr="00EB6CBA">
        <w:rPr>
          <w:sz w:val="26"/>
          <w:szCs w:val="26"/>
        </w:rPr>
        <w:t>18</w:t>
      </w:r>
      <w:r w:rsidR="00DF12A3" w:rsidRPr="00EB6CBA">
        <w:rPr>
          <w:sz w:val="26"/>
          <w:szCs w:val="26"/>
        </w:rPr>
        <w:t xml:space="preserve"> </w:t>
      </w:r>
      <w:r w:rsidR="00C208E7" w:rsidRPr="00EB6CBA">
        <w:rPr>
          <w:sz w:val="26"/>
          <w:szCs w:val="26"/>
        </w:rPr>
        <w:t>еди</w:t>
      </w:r>
      <w:r w:rsidR="006E677E" w:rsidRPr="00EB6CBA">
        <w:rPr>
          <w:sz w:val="26"/>
          <w:szCs w:val="26"/>
        </w:rPr>
        <w:t>ниц</w:t>
      </w:r>
      <w:r w:rsidR="009F316D" w:rsidRPr="00EB6CBA">
        <w:rPr>
          <w:sz w:val="26"/>
          <w:szCs w:val="26"/>
        </w:rPr>
        <w:t xml:space="preserve"> по сравнению с 20</w:t>
      </w:r>
      <w:r w:rsidR="006E1F1F" w:rsidRPr="00EB6CBA">
        <w:rPr>
          <w:sz w:val="26"/>
          <w:szCs w:val="26"/>
        </w:rPr>
        <w:t>2</w:t>
      </w:r>
      <w:r w:rsidRPr="00EB6CBA">
        <w:rPr>
          <w:sz w:val="26"/>
          <w:szCs w:val="26"/>
        </w:rPr>
        <w:t>2</w:t>
      </w:r>
      <w:r w:rsidR="006E677E" w:rsidRPr="00EB6CBA">
        <w:rPr>
          <w:sz w:val="26"/>
          <w:szCs w:val="26"/>
        </w:rPr>
        <w:t xml:space="preserve"> годом.</w:t>
      </w:r>
    </w:p>
    <w:p w:rsidR="00A068E3" w:rsidRPr="00EB6CBA" w:rsidRDefault="009F316D" w:rsidP="00E809D7">
      <w:pPr>
        <w:pStyle w:val="afb"/>
        <w:spacing w:after="0"/>
        <w:ind w:left="0" w:firstLine="709"/>
        <w:jc w:val="both"/>
        <w:rPr>
          <w:w w:val="103"/>
          <w:sz w:val="26"/>
          <w:szCs w:val="26"/>
        </w:rPr>
      </w:pPr>
      <w:r w:rsidRPr="00EB6CBA">
        <w:rPr>
          <w:w w:val="103"/>
          <w:sz w:val="26"/>
          <w:szCs w:val="26"/>
        </w:rPr>
        <w:t>В 202</w:t>
      </w:r>
      <w:r w:rsidR="00B10D98" w:rsidRPr="00EB6CBA">
        <w:rPr>
          <w:w w:val="103"/>
          <w:sz w:val="26"/>
          <w:szCs w:val="26"/>
          <w:lang w:val="ru-RU"/>
        </w:rPr>
        <w:t>3</w:t>
      </w:r>
      <w:r w:rsidR="00BB488A" w:rsidRPr="00EB6CBA">
        <w:rPr>
          <w:w w:val="103"/>
          <w:sz w:val="26"/>
          <w:szCs w:val="26"/>
        </w:rPr>
        <w:t xml:space="preserve"> году</w:t>
      </w:r>
      <w:r w:rsidR="00767B12" w:rsidRPr="00EB6CBA">
        <w:rPr>
          <w:w w:val="103"/>
          <w:sz w:val="26"/>
          <w:szCs w:val="26"/>
        </w:rPr>
        <w:t xml:space="preserve"> </w:t>
      </w:r>
      <w:r w:rsidR="00BB488A" w:rsidRPr="00EB6CBA">
        <w:rPr>
          <w:w w:val="103"/>
          <w:sz w:val="26"/>
          <w:szCs w:val="26"/>
        </w:rPr>
        <w:t>о</w:t>
      </w:r>
      <w:r w:rsidR="00A068E3" w:rsidRPr="00EB6CBA">
        <w:rPr>
          <w:w w:val="103"/>
          <w:sz w:val="26"/>
          <w:szCs w:val="26"/>
        </w:rPr>
        <w:t>борот розничной торговли в городском окр</w:t>
      </w:r>
      <w:r w:rsidRPr="00EB6CBA">
        <w:rPr>
          <w:w w:val="103"/>
          <w:sz w:val="26"/>
          <w:szCs w:val="26"/>
        </w:rPr>
        <w:t xml:space="preserve">уге составил </w:t>
      </w:r>
      <w:r w:rsidR="00B10D98" w:rsidRPr="00EB6CBA">
        <w:rPr>
          <w:w w:val="103"/>
          <w:sz w:val="26"/>
          <w:szCs w:val="26"/>
          <w:lang w:val="ru-RU"/>
        </w:rPr>
        <w:t>14,5</w:t>
      </w:r>
      <w:r w:rsidR="00BB488A" w:rsidRPr="00EB6CBA">
        <w:rPr>
          <w:w w:val="103"/>
          <w:sz w:val="26"/>
          <w:szCs w:val="26"/>
        </w:rPr>
        <w:t xml:space="preserve"> млрд</w:t>
      </w:r>
      <w:r w:rsidR="00A068E3" w:rsidRPr="00EB6CBA">
        <w:rPr>
          <w:w w:val="103"/>
          <w:sz w:val="26"/>
          <w:szCs w:val="26"/>
        </w:rPr>
        <w:t xml:space="preserve"> рублей, что </w:t>
      </w:r>
      <w:r w:rsidRPr="00EB6CBA">
        <w:rPr>
          <w:w w:val="103"/>
          <w:sz w:val="26"/>
          <w:szCs w:val="26"/>
        </w:rPr>
        <w:t xml:space="preserve">на </w:t>
      </w:r>
      <w:r w:rsidR="00B10D98" w:rsidRPr="00EB6CBA">
        <w:rPr>
          <w:w w:val="103"/>
          <w:sz w:val="26"/>
          <w:szCs w:val="26"/>
          <w:lang w:val="ru-RU"/>
        </w:rPr>
        <w:t>112,6</w:t>
      </w:r>
      <w:r w:rsidRPr="00EB6CBA">
        <w:rPr>
          <w:w w:val="103"/>
          <w:sz w:val="26"/>
          <w:szCs w:val="26"/>
        </w:rPr>
        <w:t xml:space="preserve">% </w:t>
      </w:r>
      <w:r w:rsidR="005101EC" w:rsidRPr="00EB6CBA">
        <w:rPr>
          <w:w w:val="103"/>
          <w:sz w:val="26"/>
          <w:szCs w:val="26"/>
          <w:lang w:val="ru-RU"/>
        </w:rPr>
        <w:t>больше</w:t>
      </w:r>
      <w:r w:rsidRPr="00EB6CBA">
        <w:rPr>
          <w:w w:val="103"/>
          <w:sz w:val="26"/>
          <w:szCs w:val="26"/>
        </w:rPr>
        <w:t>, чем в 20</w:t>
      </w:r>
      <w:r w:rsidR="00DF12A3" w:rsidRPr="00EB6CBA">
        <w:rPr>
          <w:w w:val="103"/>
          <w:sz w:val="26"/>
          <w:szCs w:val="26"/>
          <w:lang w:val="ru-RU"/>
        </w:rPr>
        <w:t>2</w:t>
      </w:r>
      <w:r w:rsidR="00B10D98" w:rsidRPr="00EB6CBA">
        <w:rPr>
          <w:w w:val="103"/>
          <w:sz w:val="26"/>
          <w:szCs w:val="26"/>
          <w:lang w:val="ru-RU"/>
        </w:rPr>
        <w:t>2</w:t>
      </w:r>
      <w:r w:rsidR="00A068E3" w:rsidRPr="00EB6CBA">
        <w:rPr>
          <w:w w:val="103"/>
          <w:sz w:val="26"/>
          <w:szCs w:val="26"/>
        </w:rPr>
        <w:t xml:space="preserve"> году.</w:t>
      </w:r>
      <w:r w:rsidR="00767B12" w:rsidRPr="00EB6CBA">
        <w:rPr>
          <w:w w:val="103"/>
          <w:sz w:val="26"/>
          <w:szCs w:val="26"/>
        </w:rPr>
        <w:t xml:space="preserve"> О</w:t>
      </w:r>
      <w:r w:rsidRPr="00EB6CBA">
        <w:rPr>
          <w:rFonts w:ascii="Liberation Serif" w:hAnsi="Liberation Serif"/>
          <w:sz w:val="26"/>
          <w:szCs w:val="26"/>
        </w:rPr>
        <w:t xml:space="preserve">борот предприятий общественного питания </w:t>
      </w:r>
      <w:r w:rsidRPr="00EB6CBA">
        <w:rPr>
          <w:w w:val="103"/>
          <w:sz w:val="26"/>
          <w:szCs w:val="26"/>
        </w:rPr>
        <w:t>в 202</w:t>
      </w:r>
      <w:r w:rsidR="00B10D98" w:rsidRPr="00EB6CBA">
        <w:rPr>
          <w:w w:val="103"/>
          <w:sz w:val="26"/>
          <w:szCs w:val="26"/>
          <w:lang w:val="ru-RU"/>
        </w:rPr>
        <w:t>3</w:t>
      </w:r>
      <w:r w:rsidRPr="00EB6CBA">
        <w:rPr>
          <w:w w:val="103"/>
          <w:sz w:val="26"/>
          <w:szCs w:val="26"/>
        </w:rPr>
        <w:t xml:space="preserve"> году </w:t>
      </w:r>
      <w:r w:rsidR="005101EC" w:rsidRPr="00EB6CBA">
        <w:rPr>
          <w:w w:val="103"/>
          <w:sz w:val="26"/>
          <w:szCs w:val="26"/>
          <w:lang w:val="ru-RU"/>
        </w:rPr>
        <w:t xml:space="preserve">также </w:t>
      </w:r>
      <w:r w:rsidRPr="00EB6CBA">
        <w:rPr>
          <w:w w:val="103"/>
          <w:sz w:val="26"/>
          <w:szCs w:val="26"/>
        </w:rPr>
        <w:t>у</w:t>
      </w:r>
      <w:r w:rsidR="005101EC" w:rsidRPr="00EB6CBA">
        <w:rPr>
          <w:w w:val="103"/>
          <w:sz w:val="26"/>
          <w:szCs w:val="26"/>
          <w:lang w:val="ru-RU"/>
        </w:rPr>
        <w:t>величился</w:t>
      </w:r>
      <w:r w:rsidR="004761D4" w:rsidRPr="00EB6CBA">
        <w:rPr>
          <w:w w:val="103"/>
          <w:sz w:val="26"/>
          <w:szCs w:val="26"/>
        </w:rPr>
        <w:t xml:space="preserve"> на </w:t>
      </w:r>
      <w:r w:rsidR="00B10D98" w:rsidRPr="00EB6CBA">
        <w:rPr>
          <w:w w:val="103"/>
          <w:sz w:val="26"/>
          <w:szCs w:val="26"/>
          <w:lang w:val="ru-RU"/>
        </w:rPr>
        <w:t>107,7</w:t>
      </w:r>
      <w:r w:rsidR="005946AD" w:rsidRPr="00EB6CBA">
        <w:rPr>
          <w:w w:val="103"/>
          <w:sz w:val="26"/>
          <w:szCs w:val="26"/>
        </w:rPr>
        <w:t>% и соста</w:t>
      </w:r>
      <w:r w:rsidR="004761D4" w:rsidRPr="00EB6CBA">
        <w:rPr>
          <w:w w:val="103"/>
          <w:sz w:val="26"/>
          <w:szCs w:val="26"/>
        </w:rPr>
        <w:t xml:space="preserve">вил </w:t>
      </w:r>
      <w:r w:rsidR="00B10D98" w:rsidRPr="00EB6CBA">
        <w:rPr>
          <w:w w:val="103"/>
          <w:sz w:val="26"/>
          <w:szCs w:val="26"/>
          <w:lang w:val="ru-RU"/>
        </w:rPr>
        <w:t>579,1</w:t>
      </w:r>
      <w:r w:rsidR="00A068E3" w:rsidRPr="00EB6CBA">
        <w:rPr>
          <w:w w:val="103"/>
          <w:sz w:val="26"/>
          <w:szCs w:val="26"/>
        </w:rPr>
        <w:t xml:space="preserve"> млн рублей.</w:t>
      </w:r>
    </w:p>
    <w:p w:rsidR="00A91E61" w:rsidRPr="00EB6CBA" w:rsidRDefault="00893DD4" w:rsidP="00D87CFA">
      <w:pPr>
        <w:tabs>
          <w:tab w:val="left" w:pos="900"/>
        </w:tabs>
        <w:ind w:firstLine="709"/>
        <w:jc w:val="both"/>
        <w:rPr>
          <w:sz w:val="26"/>
          <w:szCs w:val="26"/>
        </w:rPr>
      </w:pPr>
      <w:r w:rsidRPr="00EB6CBA">
        <w:rPr>
          <w:sz w:val="26"/>
          <w:szCs w:val="26"/>
        </w:rPr>
        <w:lastRenderedPageBreak/>
        <w:t>С учетом текущей экономической ситуации к</w:t>
      </w:r>
      <w:r w:rsidR="004761D4" w:rsidRPr="00EB6CBA">
        <w:rPr>
          <w:sz w:val="26"/>
          <w:szCs w:val="26"/>
        </w:rPr>
        <w:t xml:space="preserve"> концу 202</w:t>
      </w:r>
      <w:r w:rsidR="00B10D98" w:rsidRPr="00EB6CBA">
        <w:rPr>
          <w:sz w:val="26"/>
          <w:szCs w:val="26"/>
        </w:rPr>
        <w:t>4</w:t>
      </w:r>
      <w:r w:rsidR="00A91E61" w:rsidRPr="00EB6CBA">
        <w:rPr>
          <w:sz w:val="26"/>
          <w:szCs w:val="26"/>
        </w:rPr>
        <w:t xml:space="preserve"> года</w:t>
      </w:r>
      <w:r w:rsidR="00767B12" w:rsidRPr="00EB6CBA">
        <w:rPr>
          <w:sz w:val="26"/>
          <w:szCs w:val="26"/>
        </w:rPr>
        <w:t xml:space="preserve"> ожидается, что </w:t>
      </w:r>
      <w:r w:rsidR="00A91E61" w:rsidRPr="00EB6CBA">
        <w:rPr>
          <w:sz w:val="26"/>
          <w:szCs w:val="26"/>
        </w:rPr>
        <w:t>оборот розничной тор</w:t>
      </w:r>
      <w:r w:rsidR="004761D4" w:rsidRPr="00EB6CBA">
        <w:rPr>
          <w:sz w:val="26"/>
          <w:szCs w:val="26"/>
        </w:rPr>
        <w:t>говли и общественного питания составит 1</w:t>
      </w:r>
      <w:r w:rsidR="00B10D98" w:rsidRPr="00EB6CBA">
        <w:rPr>
          <w:sz w:val="26"/>
          <w:szCs w:val="26"/>
        </w:rPr>
        <w:t>7,3</w:t>
      </w:r>
      <w:r w:rsidR="00BB488A" w:rsidRPr="00EB6CBA">
        <w:rPr>
          <w:sz w:val="26"/>
          <w:szCs w:val="26"/>
        </w:rPr>
        <w:t xml:space="preserve"> млрд </w:t>
      </w:r>
      <w:r w:rsidR="00A91E61" w:rsidRPr="00EB6CBA">
        <w:rPr>
          <w:sz w:val="26"/>
          <w:szCs w:val="26"/>
        </w:rPr>
        <w:t xml:space="preserve">рублей. </w:t>
      </w:r>
    </w:p>
    <w:p w:rsidR="00C66F4D" w:rsidRPr="00EB6CBA" w:rsidRDefault="0003780B" w:rsidP="0003780B">
      <w:pPr>
        <w:tabs>
          <w:tab w:val="left" w:pos="900"/>
        </w:tabs>
        <w:spacing w:after="240"/>
        <w:ind w:firstLine="709"/>
        <w:jc w:val="both"/>
        <w:rPr>
          <w:sz w:val="26"/>
          <w:szCs w:val="26"/>
        </w:rPr>
      </w:pPr>
      <w:r w:rsidRPr="00EB6CBA">
        <w:rPr>
          <w:sz w:val="26"/>
          <w:szCs w:val="26"/>
        </w:rPr>
        <w:t xml:space="preserve">С учетом восстановления экономики и роста платежеспособного спроса населения </w:t>
      </w:r>
      <w:r w:rsidR="004761D4" w:rsidRPr="00EB6CBA">
        <w:rPr>
          <w:rFonts w:eastAsia="Calibri"/>
          <w:sz w:val="26"/>
          <w:szCs w:val="26"/>
        </w:rPr>
        <w:t>в 202</w:t>
      </w:r>
      <w:r w:rsidRPr="00EB6CBA">
        <w:rPr>
          <w:rFonts w:eastAsia="Calibri"/>
          <w:sz w:val="26"/>
          <w:szCs w:val="26"/>
        </w:rPr>
        <w:t>5</w:t>
      </w:r>
      <w:r w:rsidR="004761D4" w:rsidRPr="00EB6CBA">
        <w:rPr>
          <w:rFonts w:eastAsia="Calibri"/>
          <w:sz w:val="26"/>
          <w:szCs w:val="26"/>
        </w:rPr>
        <w:t>-202</w:t>
      </w:r>
      <w:r w:rsidRPr="00EB6CBA">
        <w:rPr>
          <w:rFonts w:eastAsia="Calibri"/>
          <w:sz w:val="26"/>
          <w:szCs w:val="26"/>
        </w:rPr>
        <w:t>7</w:t>
      </w:r>
      <w:r w:rsidR="001D3D35" w:rsidRPr="00EB6CBA">
        <w:rPr>
          <w:rFonts w:eastAsia="Calibri"/>
          <w:sz w:val="26"/>
          <w:szCs w:val="26"/>
        </w:rPr>
        <w:t xml:space="preserve"> годах </w:t>
      </w:r>
      <w:r w:rsidR="00E311A3" w:rsidRPr="00EB6CBA">
        <w:rPr>
          <w:rFonts w:eastAsia="Calibri"/>
          <w:sz w:val="26"/>
          <w:szCs w:val="26"/>
        </w:rPr>
        <w:t xml:space="preserve">темп роста оборота розничной торговли </w:t>
      </w:r>
      <w:r w:rsidR="001D3D35" w:rsidRPr="00EB6CBA">
        <w:rPr>
          <w:rFonts w:eastAsia="Calibri"/>
          <w:sz w:val="26"/>
          <w:szCs w:val="26"/>
        </w:rPr>
        <w:t xml:space="preserve">при </w:t>
      </w:r>
      <w:r w:rsidR="00767B12" w:rsidRPr="00EB6CBA">
        <w:rPr>
          <w:rFonts w:eastAsia="Calibri"/>
          <w:sz w:val="26"/>
          <w:szCs w:val="26"/>
        </w:rPr>
        <w:t>консервативном</w:t>
      </w:r>
      <w:r w:rsidR="001D3D35" w:rsidRPr="00EB6CBA">
        <w:rPr>
          <w:rFonts w:eastAsia="Calibri"/>
          <w:sz w:val="26"/>
          <w:szCs w:val="26"/>
        </w:rPr>
        <w:t xml:space="preserve"> варианте </w:t>
      </w:r>
      <w:r w:rsidR="00240FAE" w:rsidRPr="00EB6CBA">
        <w:rPr>
          <w:rFonts w:eastAsia="Calibri"/>
          <w:sz w:val="26"/>
          <w:szCs w:val="26"/>
        </w:rPr>
        <w:t>составит от</w:t>
      </w:r>
      <w:r w:rsidR="004761D4" w:rsidRPr="00EB6CBA">
        <w:rPr>
          <w:rFonts w:eastAsia="Calibri"/>
          <w:sz w:val="26"/>
          <w:szCs w:val="26"/>
        </w:rPr>
        <w:t xml:space="preserve"> 10</w:t>
      </w:r>
      <w:r w:rsidR="00634E82" w:rsidRPr="00EB6CBA">
        <w:rPr>
          <w:rFonts w:eastAsia="Calibri"/>
          <w:sz w:val="26"/>
          <w:szCs w:val="26"/>
        </w:rPr>
        <w:t>1,3</w:t>
      </w:r>
      <w:r w:rsidR="00881D24" w:rsidRPr="00EB6CBA">
        <w:rPr>
          <w:rFonts w:eastAsia="Calibri"/>
          <w:sz w:val="26"/>
          <w:szCs w:val="26"/>
        </w:rPr>
        <w:t>% до 10</w:t>
      </w:r>
      <w:r w:rsidR="00634E82" w:rsidRPr="00EB6CBA">
        <w:rPr>
          <w:rFonts w:eastAsia="Calibri"/>
          <w:sz w:val="26"/>
          <w:szCs w:val="26"/>
        </w:rPr>
        <w:t>2,7</w:t>
      </w:r>
      <w:r w:rsidR="001D3D35" w:rsidRPr="00EB6CBA">
        <w:rPr>
          <w:rFonts w:eastAsia="Calibri"/>
          <w:sz w:val="26"/>
          <w:szCs w:val="26"/>
        </w:rPr>
        <w:t>%</w:t>
      </w:r>
      <w:r w:rsidR="004761D4" w:rsidRPr="00EB6CBA">
        <w:rPr>
          <w:rFonts w:eastAsia="Calibri"/>
          <w:sz w:val="26"/>
          <w:szCs w:val="26"/>
        </w:rPr>
        <w:t xml:space="preserve">, при </w:t>
      </w:r>
      <w:r w:rsidR="00767B12" w:rsidRPr="00EB6CBA">
        <w:rPr>
          <w:rFonts w:eastAsia="Calibri"/>
          <w:sz w:val="26"/>
          <w:szCs w:val="26"/>
        </w:rPr>
        <w:t>благоприятном</w:t>
      </w:r>
      <w:r w:rsidR="004761D4" w:rsidRPr="00EB6CBA">
        <w:rPr>
          <w:rFonts w:eastAsia="Calibri"/>
          <w:sz w:val="26"/>
          <w:szCs w:val="26"/>
        </w:rPr>
        <w:t xml:space="preserve"> варианте</w:t>
      </w:r>
      <w:r w:rsidR="00DF12A3" w:rsidRPr="00EB6CBA">
        <w:rPr>
          <w:rFonts w:eastAsia="Calibri"/>
          <w:sz w:val="26"/>
          <w:szCs w:val="26"/>
        </w:rPr>
        <w:t xml:space="preserve"> –</w:t>
      </w:r>
      <w:r w:rsidR="004761D4" w:rsidRPr="00EB6CBA">
        <w:rPr>
          <w:rFonts w:eastAsia="Calibri"/>
          <w:sz w:val="26"/>
          <w:szCs w:val="26"/>
        </w:rPr>
        <w:t xml:space="preserve"> от 10</w:t>
      </w:r>
      <w:r w:rsidR="00634E82" w:rsidRPr="00EB6CBA">
        <w:rPr>
          <w:rFonts w:eastAsia="Calibri"/>
          <w:sz w:val="26"/>
          <w:szCs w:val="26"/>
        </w:rPr>
        <w:t>4,0</w:t>
      </w:r>
      <w:r w:rsidR="004761D4" w:rsidRPr="00EB6CBA">
        <w:rPr>
          <w:rFonts w:eastAsia="Calibri"/>
          <w:sz w:val="26"/>
          <w:szCs w:val="26"/>
        </w:rPr>
        <w:t>% до 1</w:t>
      </w:r>
      <w:r w:rsidR="00634E82" w:rsidRPr="00EB6CBA">
        <w:rPr>
          <w:rFonts w:eastAsia="Calibri"/>
          <w:sz w:val="26"/>
          <w:szCs w:val="26"/>
        </w:rPr>
        <w:t>06,0</w:t>
      </w:r>
      <w:r w:rsidR="006A1B8E" w:rsidRPr="00EB6CBA">
        <w:rPr>
          <w:rFonts w:eastAsia="Calibri"/>
          <w:sz w:val="26"/>
          <w:szCs w:val="26"/>
        </w:rPr>
        <w:t>%</w:t>
      </w:r>
      <w:r w:rsidR="001D3D35" w:rsidRPr="00EB6CBA">
        <w:rPr>
          <w:rFonts w:eastAsia="Calibri"/>
          <w:sz w:val="26"/>
          <w:szCs w:val="26"/>
        </w:rPr>
        <w:t xml:space="preserve"> в со</w:t>
      </w:r>
      <w:r w:rsidR="006A1B8E" w:rsidRPr="00EB6CBA">
        <w:rPr>
          <w:rFonts w:eastAsia="Calibri"/>
          <w:sz w:val="26"/>
          <w:szCs w:val="26"/>
        </w:rPr>
        <w:t>поставимых ценах.</w:t>
      </w:r>
      <w:r w:rsidR="00767B12" w:rsidRPr="00EB6CBA">
        <w:rPr>
          <w:rFonts w:eastAsia="Calibri"/>
          <w:sz w:val="26"/>
          <w:szCs w:val="26"/>
        </w:rPr>
        <w:t xml:space="preserve"> Оборот общественного питания</w:t>
      </w:r>
      <w:r w:rsidR="00E311A3">
        <w:rPr>
          <w:rFonts w:eastAsia="Calibri"/>
          <w:sz w:val="26"/>
          <w:szCs w:val="26"/>
        </w:rPr>
        <w:t xml:space="preserve"> </w:t>
      </w:r>
      <w:r w:rsidR="00E311A3" w:rsidRPr="00EB6CBA">
        <w:rPr>
          <w:rFonts w:eastAsia="Calibri"/>
          <w:sz w:val="26"/>
          <w:szCs w:val="26"/>
        </w:rPr>
        <w:t>будет увеличиваться</w:t>
      </w:r>
      <w:r w:rsidR="006A1B8E" w:rsidRPr="00EB6CBA">
        <w:rPr>
          <w:rFonts w:eastAsia="Calibri"/>
          <w:sz w:val="26"/>
          <w:szCs w:val="26"/>
        </w:rPr>
        <w:t xml:space="preserve"> </w:t>
      </w:r>
      <w:r w:rsidR="00767B12" w:rsidRPr="00EB6CBA">
        <w:rPr>
          <w:rFonts w:eastAsia="Calibri"/>
          <w:sz w:val="26"/>
          <w:szCs w:val="26"/>
        </w:rPr>
        <w:t>п</w:t>
      </w:r>
      <w:r w:rsidR="006A1B8E" w:rsidRPr="00EB6CBA">
        <w:rPr>
          <w:rFonts w:eastAsia="Calibri"/>
          <w:sz w:val="26"/>
          <w:szCs w:val="26"/>
        </w:rPr>
        <w:t xml:space="preserve">ри </w:t>
      </w:r>
      <w:r w:rsidR="00767B12" w:rsidRPr="00EB6CBA">
        <w:rPr>
          <w:rFonts w:eastAsia="Calibri"/>
          <w:sz w:val="26"/>
          <w:szCs w:val="26"/>
        </w:rPr>
        <w:t>консервативном</w:t>
      </w:r>
      <w:r w:rsidR="006A1B8E" w:rsidRPr="00EB6CBA">
        <w:rPr>
          <w:rFonts w:eastAsia="Calibri"/>
          <w:sz w:val="26"/>
          <w:szCs w:val="26"/>
        </w:rPr>
        <w:t xml:space="preserve"> варианте </w:t>
      </w:r>
      <w:r w:rsidR="00E311A3">
        <w:rPr>
          <w:rFonts w:eastAsia="Calibri"/>
          <w:sz w:val="26"/>
          <w:szCs w:val="26"/>
        </w:rPr>
        <w:t xml:space="preserve">прогноза </w:t>
      </w:r>
      <w:r w:rsidR="00693892" w:rsidRPr="00EB6CBA">
        <w:rPr>
          <w:rFonts w:eastAsia="Calibri"/>
          <w:sz w:val="26"/>
          <w:szCs w:val="26"/>
        </w:rPr>
        <w:t xml:space="preserve">от </w:t>
      </w:r>
      <w:r w:rsidR="00DF12A3" w:rsidRPr="00EB6CBA">
        <w:rPr>
          <w:rFonts w:eastAsia="Calibri"/>
          <w:sz w:val="26"/>
          <w:szCs w:val="26"/>
        </w:rPr>
        <w:t>10</w:t>
      </w:r>
      <w:r w:rsidR="00634E82" w:rsidRPr="00EB6CBA">
        <w:rPr>
          <w:rFonts w:eastAsia="Calibri"/>
          <w:sz w:val="26"/>
          <w:szCs w:val="26"/>
        </w:rPr>
        <w:t>0,2</w:t>
      </w:r>
      <w:r w:rsidR="006A1B8E" w:rsidRPr="00EB6CBA">
        <w:rPr>
          <w:rFonts w:eastAsia="Calibri"/>
          <w:sz w:val="26"/>
          <w:szCs w:val="26"/>
        </w:rPr>
        <w:t>%</w:t>
      </w:r>
      <w:r w:rsidR="00A84EE1" w:rsidRPr="00EB6CBA">
        <w:rPr>
          <w:rFonts w:eastAsia="Calibri"/>
          <w:sz w:val="26"/>
          <w:szCs w:val="26"/>
        </w:rPr>
        <w:t xml:space="preserve"> </w:t>
      </w:r>
      <w:r w:rsidR="00693892" w:rsidRPr="00EB6CBA">
        <w:rPr>
          <w:rFonts w:eastAsia="Calibri"/>
          <w:sz w:val="26"/>
          <w:szCs w:val="26"/>
        </w:rPr>
        <w:t xml:space="preserve">до </w:t>
      </w:r>
      <w:r w:rsidR="00DF12A3" w:rsidRPr="00EB6CBA">
        <w:rPr>
          <w:rFonts w:eastAsia="Calibri"/>
          <w:sz w:val="26"/>
          <w:szCs w:val="26"/>
        </w:rPr>
        <w:t>1</w:t>
      </w:r>
      <w:r w:rsidR="00634E82" w:rsidRPr="00EB6CBA">
        <w:rPr>
          <w:rFonts w:eastAsia="Calibri"/>
          <w:sz w:val="26"/>
          <w:szCs w:val="26"/>
        </w:rPr>
        <w:t>00,5</w:t>
      </w:r>
      <w:r w:rsidR="00693892" w:rsidRPr="00EB6CBA">
        <w:rPr>
          <w:rFonts w:eastAsia="Calibri"/>
          <w:sz w:val="26"/>
          <w:szCs w:val="26"/>
        </w:rPr>
        <w:t xml:space="preserve">%, при </w:t>
      </w:r>
      <w:r w:rsidR="00767B12" w:rsidRPr="00EB6CBA">
        <w:rPr>
          <w:rFonts w:eastAsia="Calibri"/>
          <w:sz w:val="26"/>
          <w:szCs w:val="26"/>
        </w:rPr>
        <w:t>благоприятном</w:t>
      </w:r>
      <w:r w:rsidR="00693892" w:rsidRPr="00EB6CBA">
        <w:rPr>
          <w:rFonts w:eastAsia="Calibri"/>
          <w:sz w:val="26"/>
          <w:szCs w:val="26"/>
        </w:rPr>
        <w:t xml:space="preserve"> варианте </w:t>
      </w:r>
      <w:r w:rsidR="00E311A3">
        <w:rPr>
          <w:rFonts w:eastAsia="Calibri"/>
          <w:sz w:val="26"/>
          <w:szCs w:val="26"/>
        </w:rPr>
        <w:t xml:space="preserve">прогноза </w:t>
      </w:r>
      <w:r w:rsidR="00634E82" w:rsidRPr="00EB6CBA">
        <w:rPr>
          <w:rFonts w:eastAsia="Calibri"/>
          <w:sz w:val="26"/>
          <w:szCs w:val="26"/>
        </w:rPr>
        <w:t xml:space="preserve">– </w:t>
      </w:r>
      <w:r w:rsidR="00693892" w:rsidRPr="00EB6CBA">
        <w:rPr>
          <w:rFonts w:eastAsia="Calibri"/>
          <w:sz w:val="26"/>
          <w:szCs w:val="26"/>
        </w:rPr>
        <w:t>от 10</w:t>
      </w:r>
      <w:r w:rsidR="00634E82" w:rsidRPr="00EB6CBA">
        <w:rPr>
          <w:rFonts w:eastAsia="Calibri"/>
          <w:sz w:val="26"/>
          <w:szCs w:val="26"/>
        </w:rPr>
        <w:t>3,3</w:t>
      </w:r>
      <w:r w:rsidR="00693892" w:rsidRPr="00EB6CBA">
        <w:rPr>
          <w:rFonts w:eastAsia="Calibri"/>
          <w:sz w:val="26"/>
          <w:szCs w:val="26"/>
        </w:rPr>
        <w:t>% до 10</w:t>
      </w:r>
      <w:r w:rsidR="006E6F7F" w:rsidRPr="00EB6CBA">
        <w:rPr>
          <w:rFonts w:eastAsia="Calibri"/>
          <w:sz w:val="26"/>
          <w:szCs w:val="26"/>
        </w:rPr>
        <w:t>6,</w:t>
      </w:r>
      <w:r w:rsidR="00693892" w:rsidRPr="00EB6CBA">
        <w:rPr>
          <w:rFonts w:eastAsia="Calibri"/>
          <w:sz w:val="26"/>
          <w:szCs w:val="26"/>
        </w:rPr>
        <w:t>5</w:t>
      </w:r>
      <w:r w:rsidR="006A1B8E" w:rsidRPr="00EB6CBA">
        <w:rPr>
          <w:rFonts w:eastAsia="Calibri"/>
          <w:sz w:val="26"/>
          <w:szCs w:val="26"/>
        </w:rPr>
        <w:t>% в сопоставимых ценах.</w:t>
      </w:r>
    </w:p>
    <w:p w:rsidR="00EA7E1D" w:rsidRPr="00EB6CBA" w:rsidRDefault="00EA7E1D" w:rsidP="00881D24">
      <w:pPr>
        <w:spacing w:after="240"/>
        <w:ind w:firstLine="709"/>
        <w:jc w:val="center"/>
        <w:rPr>
          <w:b/>
          <w:sz w:val="26"/>
          <w:szCs w:val="26"/>
        </w:rPr>
      </w:pPr>
      <w:r w:rsidRPr="00EB6CBA">
        <w:rPr>
          <w:b/>
          <w:sz w:val="26"/>
          <w:szCs w:val="26"/>
        </w:rPr>
        <w:t>7. Индексы тарифов естественных монополий</w:t>
      </w:r>
    </w:p>
    <w:p w:rsidR="00A91E61" w:rsidRPr="00EB6CBA" w:rsidRDefault="00A91E61" w:rsidP="00921E22">
      <w:pPr>
        <w:ind w:firstLine="709"/>
        <w:jc w:val="both"/>
        <w:rPr>
          <w:sz w:val="26"/>
          <w:szCs w:val="26"/>
        </w:rPr>
      </w:pPr>
      <w:r w:rsidRPr="00EB6CBA">
        <w:rPr>
          <w:sz w:val="26"/>
          <w:szCs w:val="26"/>
        </w:rPr>
        <w:t>Индексация цен на электроэнергию</w:t>
      </w:r>
      <w:r w:rsidR="00C73B55" w:rsidRPr="00EB6CBA">
        <w:rPr>
          <w:sz w:val="26"/>
          <w:szCs w:val="26"/>
        </w:rPr>
        <w:t xml:space="preserve"> и</w:t>
      </w:r>
      <w:r w:rsidRPr="00EB6CBA">
        <w:rPr>
          <w:sz w:val="26"/>
          <w:szCs w:val="26"/>
        </w:rPr>
        <w:t xml:space="preserve"> газ</w:t>
      </w:r>
      <w:r w:rsidR="00C73B55" w:rsidRPr="00EB6CBA">
        <w:rPr>
          <w:sz w:val="26"/>
          <w:szCs w:val="26"/>
        </w:rPr>
        <w:t xml:space="preserve"> </w:t>
      </w:r>
      <w:r w:rsidRPr="00EB6CBA">
        <w:rPr>
          <w:sz w:val="26"/>
          <w:szCs w:val="26"/>
        </w:rPr>
        <w:t>осуществляется ежегодно.</w:t>
      </w:r>
    </w:p>
    <w:p w:rsidR="00634E82" w:rsidRPr="00EB6CBA" w:rsidRDefault="004065F3" w:rsidP="00181863">
      <w:pPr>
        <w:ind w:firstLine="709"/>
        <w:jc w:val="both"/>
        <w:rPr>
          <w:sz w:val="26"/>
          <w:szCs w:val="26"/>
        </w:rPr>
      </w:pPr>
      <w:r w:rsidRPr="00EB6CBA">
        <w:rPr>
          <w:sz w:val="26"/>
          <w:szCs w:val="26"/>
        </w:rPr>
        <w:t>Прогноз роста тарифов на 202</w:t>
      </w:r>
      <w:r w:rsidR="00634E82" w:rsidRPr="00EB6CBA">
        <w:rPr>
          <w:sz w:val="26"/>
          <w:szCs w:val="26"/>
        </w:rPr>
        <w:t>5</w:t>
      </w:r>
      <w:r w:rsidRPr="00EB6CBA">
        <w:rPr>
          <w:sz w:val="26"/>
          <w:szCs w:val="26"/>
        </w:rPr>
        <w:t>-202</w:t>
      </w:r>
      <w:r w:rsidR="00634E82" w:rsidRPr="00EB6CBA">
        <w:rPr>
          <w:sz w:val="26"/>
          <w:szCs w:val="26"/>
        </w:rPr>
        <w:t>7</w:t>
      </w:r>
      <w:r w:rsidRPr="00EB6CBA">
        <w:rPr>
          <w:sz w:val="26"/>
          <w:szCs w:val="26"/>
        </w:rPr>
        <w:t xml:space="preserve"> годы </w:t>
      </w:r>
      <w:r w:rsidR="00181863" w:rsidRPr="00EB6CBA">
        <w:rPr>
          <w:sz w:val="26"/>
          <w:szCs w:val="26"/>
        </w:rPr>
        <w:t>выполнен в соответствии с</w:t>
      </w:r>
      <w:r w:rsidR="00634E82" w:rsidRPr="00EB6CBA">
        <w:rPr>
          <w:sz w:val="26"/>
          <w:szCs w:val="26"/>
        </w:rPr>
        <w:t>о сценарными условиями функционирования экономики Российской Федерации, основными параметрами прогноза социально-экономического развития Российской Федерации и прогнозируемыми изменениями цен (тарифов) на товары, услуги хозяйствующих субъектов, осуществляющих регулируемые виды деятельности в инфраструктурном секторе, на 2025 год и на плановый период 2026 и 2027 годов.</w:t>
      </w:r>
    </w:p>
    <w:p w:rsidR="0075530F" w:rsidRPr="00EB6CBA" w:rsidRDefault="0075530F" w:rsidP="00403FF1">
      <w:pPr>
        <w:spacing w:after="240"/>
        <w:ind w:firstLine="709"/>
        <w:jc w:val="both"/>
        <w:rPr>
          <w:sz w:val="26"/>
          <w:szCs w:val="26"/>
        </w:rPr>
      </w:pPr>
      <w:r w:rsidRPr="00EB6CBA">
        <w:rPr>
          <w:sz w:val="26"/>
          <w:szCs w:val="26"/>
        </w:rPr>
        <w:t>Тарифы устанавливают</w:t>
      </w:r>
      <w:r w:rsidR="006A0CBD" w:rsidRPr="00EB6CBA">
        <w:rPr>
          <w:sz w:val="26"/>
          <w:szCs w:val="26"/>
        </w:rPr>
        <w:t>с</w:t>
      </w:r>
      <w:r w:rsidRPr="00EB6CBA">
        <w:rPr>
          <w:sz w:val="26"/>
          <w:szCs w:val="26"/>
        </w:rPr>
        <w:t>я с календарной разбивкой по п</w:t>
      </w:r>
      <w:r w:rsidR="00FD7887" w:rsidRPr="00EB6CBA">
        <w:rPr>
          <w:sz w:val="26"/>
          <w:szCs w:val="26"/>
        </w:rPr>
        <w:t>ериодам: с 1 января по 30 июня</w:t>
      </w:r>
      <w:r w:rsidRPr="00EB6CBA">
        <w:rPr>
          <w:sz w:val="26"/>
          <w:szCs w:val="26"/>
        </w:rPr>
        <w:t xml:space="preserve"> и с 1 июля по 31 декабря.</w:t>
      </w:r>
    </w:p>
    <w:p w:rsidR="00EA7E1D" w:rsidRPr="00EB6CBA" w:rsidRDefault="00EA7E1D" w:rsidP="00B22546">
      <w:pPr>
        <w:spacing w:after="240"/>
        <w:ind w:firstLine="708"/>
        <w:jc w:val="center"/>
        <w:rPr>
          <w:rFonts w:eastAsia="Calibri"/>
          <w:b/>
          <w:sz w:val="26"/>
          <w:szCs w:val="26"/>
        </w:rPr>
      </w:pPr>
      <w:r w:rsidRPr="00EB6CBA">
        <w:rPr>
          <w:rFonts w:eastAsia="Calibri"/>
          <w:b/>
          <w:sz w:val="26"/>
          <w:szCs w:val="26"/>
        </w:rPr>
        <w:t>8. Денежные доходы населения</w:t>
      </w:r>
    </w:p>
    <w:p w:rsidR="006B32BF" w:rsidRPr="00EB6CBA" w:rsidRDefault="001F2A5B" w:rsidP="00E311A3">
      <w:pPr>
        <w:ind w:firstLine="709"/>
        <w:jc w:val="both"/>
        <w:rPr>
          <w:sz w:val="26"/>
          <w:szCs w:val="26"/>
        </w:rPr>
      </w:pPr>
      <w:r w:rsidRPr="00EB6CBA">
        <w:rPr>
          <w:rFonts w:eastAsia="Calibri"/>
          <w:sz w:val="26"/>
          <w:szCs w:val="26"/>
        </w:rPr>
        <w:t xml:space="preserve">В </w:t>
      </w:r>
      <w:r w:rsidR="002455A4" w:rsidRPr="00EB6CBA">
        <w:rPr>
          <w:rFonts w:eastAsia="Calibri"/>
          <w:sz w:val="26"/>
          <w:szCs w:val="26"/>
        </w:rPr>
        <w:t>202</w:t>
      </w:r>
      <w:r w:rsidR="00634E82" w:rsidRPr="00EB6CBA">
        <w:rPr>
          <w:rFonts w:eastAsia="Calibri"/>
          <w:sz w:val="26"/>
          <w:szCs w:val="26"/>
        </w:rPr>
        <w:t>3</w:t>
      </w:r>
      <w:r w:rsidR="00FB7FF1" w:rsidRPr="00EB6CBA">
        <w:rPr>
          <w:rFonts w:eastAsia="Calibri"/>
          <w:sz w:val="26"/>
          <w:szCs w:val="26"/>
        </w:rPr>
        <w:t xml:space="preserve"> году реальные располагаемые денежные</w:t>
      </w:r>
      <w:r w:rsidR="002455A4" w:rsidRPr="00EB6CBA">
        <w:rPr>
          <w:rFonts w:eastAsia="Calibri"/>
          <w:sz w:val="26"/>
          <w:szCs w:val="26"/>
        </w:rPr>
        <w:t xml:space="preserve"> доходы населения </w:t>
      </w:r>
      <w:r w:rsidR="008476C6" w:rsidRPr="00EB6CBA">
        <w:rPr>
          <w:rFonts w:eastAsia="Calibri"/>
          <w:sz w:val="26"/>
          <w:szCs w:val="26"/>
        </w:rPr>
        <w:t xml:space="preserve">составили </w:t>
      </w:r>
      <w:r w:rsidR="00634E82" w:rsidRPr="00EB6CBA">
        <w:rPr>
          <w:rFonts w:eastAsia="Calibri"/>
          <w:sz w:val="26"/>
          <w:szCs w:val="26"/>
        </w:rPr>
        <w:t>100,5</w:t>
      </w:r>
      <w:r w:rsidR="00FB7FF1" w:rsidRPr="00EB6CBA">
        <w:rPr>
          <w:rFonts w:eastAsia="Calibri"/>
          <w:sz w:val="26"/>
          <w:szCs w:val="26"/>
        </w:rPr>
        <w:t>%</w:t>
      </w:r>
      <w:r w:rsidR="008476C6" w:rsidRPr="00EB6CBA">
        <w:rPr>
          <w:rFonts w:eastAsia="Calibri"/>
          <w:sz w:val="26"/>
          <w:szCs w:val="26"/>
        </w:rPr>
        <w:t xml:space="preserve"> к уровню 202</w:t>
      </w:r>
      <w:r w:rsidR="00634E82" w:rsidRPr="00EB6CBA">
        <w:rPr>
          <w:rFonts w:eastAsia="Calibri"/>
          <w:sz w:val="26"/>
          <w:szCs w:val="26"/>
        </w:rPr>
        <w:t>2</w:t>
      </w:r>
      <w:r w:rsidR="008476C6" w:rsidRPr="00EB6CBA">
        <w:rPr>
          <w:rFonts w:eastAsia="Calibri"/>
          <w:sz w:val="26"/>
          <w:szCs w:val="26"/>
        </w:rPr>
        <w:t xml:space="preserve"> года.</w:t>
      </w:r>
      <w:r w:rsidR="002455A4" w:rsidRPr="00EB6CBA">
        <w:rPr>
          <w:rFonts w:eastAsia="Calibri"/>
          <w:sz w:val="26"/>
          <w:szCs w:val="26"/>
        </w:rPr>
        <w:t xml:space="preserve"> По итогам 202</w:t>
      </w:r>
      <w:r w:rsidR="00634E82" w:rsidRPr="00EB6CBA">
        <w:rPr>
          <w:rFonts w:eastAsia="Calibri"/>
          <w:sz w:val="26"/>
          <w:szCs w:val="26"/>
        </w:rPr>
        <w:t>4</w:t>
      </w:r>
      <w:r w:rsidR="002455A4" w:rsidRPr="00EB6CBA">
        <w:rPr>
          <w:rFonts w:eastAsia="Calibri"/>
          <w:sz w:val="26"/>
          <w:szCs w:val="26"/>
        </w:rPr>
        <w:t xml:space="preserve"> года ожидается </w:t>
      </w:r>
      <w:r w:rsidR="00186394" w:rsidRPr="00EB6CBA">
        <w:rPr>
          <w:rFonts w:eastAsia="Calibri"/>
          <w:sz w:val="26"/>
          <w:szCs w:val="26"/>
        </w:rPr>
        <w:t>рост</w:t>
      </w:r>
      <w:r w:rsidR="002455A4" w:rsidRPr="00EB6CBA">
        <w:rPr>
          <w:rFonts w:eastAsia="Calibri"/>
          <w:sz w:val="26"/>
          <w:szCs w:val="26"/>
        </w:rPr>
        <w:t xml:space="preserve"> реальных располагаемых доходов населения </w:t>
      </w:r>
      <w:r w:rsidR="005D5DC2" w:rsidRPr="00EB6CBA">
        <w:rPr>
          <w:rFonts w:eastAsia="Calibri"/>
          <w:sz w:val="26"/>
          <w:szCs w:val="26"/>
        </w:rPr>
        <w:t>до 10</w:t>
      </w:r>
      <w:r w:rsidR="00634E82" w:rsidRPr="00EB6CBA">
        <w:rPr>
          <w:rFonts w:eastAsia="Calibri"/>
          <w:sz w:val="26"/>
          <w:szCs w:val="26"/>
        </w:rPr>
        <w:t>5,8</w:t>
      </w:r>
      <w:r w:rsidR="002455A4" w:rsidRPr="00EB6CBA">
        <w:rPr>
          <w:rFonts w:eastAsia="Calibri"/>
          <w:sz w:val="26"/>
          <w:szCs w:val="26"/>
        </w:rPr>
        <w:t>%.</w:t>
      </w:r>
      <w:r w:rsidR="00E311A3">
        <w:rPr>
          <w:rFonts w:eastAsia="Calibri"/>
          <w:sz w:val="26"/>
          <w:szCs w:val="26"/>
        </w:rPr>
        <w:t xml:space="preserve"> </w:t>
      </w:r>
      <w:r w:rsidR="00FB0213" w:rsidRPr="00EB6CBA">
        <w:rPr>
          <w:sz w:val="26"/>
          <w:szCs w:val="26"/>
        </w:rPr>
        <w:t>В прогнозном периоде 202</w:t>
      </w:r>
      <w:r w:rsidR="00634E82" w:rsidRPr="00EB6CBA">
        <w:rPr>
          <w:sz w:val="26"/>
          <w:szCs w:val="26"/>
        </w:rPr>
        <w:t>5</w:t>
      </w:r>
      <w:r w:rsidR="00FB0213" w:rsidRPr="00EB6CBA">
        <w:rPr>
          <w:sz w:val="26"/>
          <w:szCs w:val="26"/>
        </w:rPr>
        <w:t>-202</w:t>
      </w:r>
      <w:r w:rsidR="00634E82" w:rsidRPr="00EB6CBA">
        <w:rPr>
          <w:sz w:val="26"/>
          <w:szCs w:val="26"/>
        </w:rPr>
        <w:t>7</w:t>
      </w:r>
      <w:r w:rsidR="00FB0213" w:rsidRPr="00EB6CBA">
        <w:rPr>
          <w:sz w:val="26"/>
          <w:szCs w:val="26"/>
        </w:rPr>
        <w:t xml:space="preserve"> годов темп роста реальных располагаемых доходов будет варьироваться в зависимости от прогнозируемой инфляции: </w:t>
      </w:r>
      <w:r w:rsidR="006B32BF" w:rsidRPr="00EB6CBA">
        <w:rPr>
          <w:sz w:val="26"/>
          <w:szCs w:val="26"/>
        </w:rPr>
        <w:t>при консервативном варианте уровень реальных располагаемых денежных доходов будет составлять от 99,</w:t>
      </w:r>
      <w:r w:rsidR="00634E82" w:rsidRPr="00EB6CBA">
        <w:rPr>
          <w:sz w:val="26"/>
          <w:szCs w:val="26"/>
        </w:rPr>
        <w:t>6</w:t>
      </w:r>
      <w:r w:rsidR="006B32BF" w:rsidRPr="00EB6CBA">
        <w:rPr>
          <w:sz w:val="26"/>
          <w:szCs w:val="26"/>
        </w:rPr>
        <w:t>% до 10</w:t>
      </w:r>
      <w:r w:rsidR="00634E82" w:rsidRPr="00EB6CBA">
        <w:rPr>
          <w:sz w:val="26"/>
          <w:szCs w:val="26"/>
        </w:rPr>
        <w:t>1,0</w:t>
      </w:r>
      <w:r w:rsidR="006B32BF" w:rsidRPr="00EB6CBA">
        <w:rPr>
          <w:sz w:val="26"/>
          <w:szCs w:val="26"/>
        </w:rPr>
        <w:t>%, при благоприятном варианте ожидается увеличение реальных располагаемых денежных доходов от 10</w:t>
      </w:r>
      <w:r w:rsidR="00634E82" w:rsidRPr="00EB6CBA">
        <w:rPr>
          <w:sz w:val="26"/>
          <w:szCs w:val="26"/>
        </w:rPr>
        <w:t>3,5</w:t>
      </w:r>
      <w:r w:rsidR="006B32BF" w:rsidRPr="00EB6CBA">
        <w:rPr>
          <w:sz w:val="26"/>
          <w:szCs w:val="26"/>
        </w:rPr>
        <w:t>% до 105,</w:t>
      </w:r>
      <w:r w:rsidR="00634E82" w:rsidRPr="00EB6CBA">
        <w:rPr>
          <w:sz w:val="26"/>
          <w:szCs w:val="26"/>
        </w:rPr>
        <w:t>9</w:t>
      </w:r>
      <w:r w:rsidR="006B32BF" w:rsidRPr="00EB6CBA">
        <w:rPr>
          <w:sz w:val="26"/>
          <w:szCs w:val="26"/>
        </w:rPr>
        <w:t>%.</w:t>
      </w:r>
    </w:p>
    <w:p w:rsidR="00AC1EA6" w:rsidRPr="00EB6CBA" w:rsidRDefault="000D27A7" w:rsidP="00E311A3">
      <w:pPr>
        <w:pStyle w:val="afb"/>
        <w:spacing w:after="0"/>
        <w:ind w:left="0" w:firstLine="709"/>
        <w:jc w:val="both"/>
        <w:rPr>
          <w:sz w:val="26"/>
          <w:szCs w:val="26"/>
        </w:rPr>
      </w:pPr>
      <w:r w:rsidRPr="00EB6CBA">
        <w:rPr>
          <w:sz w:val="26"/>
          <w:szCs w:val="26"/>
        </w:rPr>
        <w:t xml:space="preserve">Среднемесячная начисленная </w:t>
      </w:r>
      <w:r w:rsidR="00FE388F" w:rsidRPr="00EB6CBA">
        <w:rPr>
          <w:sz w:val="26"/>
          <w:szCs w:val="26"/>
          <w:lang w:val="ru-RU"/>
        </w:rPr>
        <w:t xml:space="preserve">номинальная </w:t>
      </w:r>
      <w:r w:rsidRPr="00EB6CBA">
        <w:rPr>
          <w:sz w:val="26"/>
          <w:szCs w:val="26"/>
        </w:rPr>
        <w:t>заработная плата работников организаций городского округ</w:t>
      </w:r>
      <w:r w:rsidR="00347C1E" w:rsidRPr="00EB6CBA">
        <w:rPr>
          <w:sz w:val="26"/>
          <w:szCs w:val="26"/>
        </w:rPr>
        <w:t>а в 20</w:t>
      </w:r>
      <w:r w:rsidR="006B32BF" w:rsidRPr="00EB6CBA">
        <w:rPr>
          <w:sz w:val="26"/>
          <w:szCs w:val="26"/>
          <w:lang w:val="ru-RU"/>
        </w:rPr>
        <w:t>2</w:t>
      </w:r>
      <w:r w:rsidR="00634E82" w:rsidRPr="00EB6CBA">
        <w:rPr>
          <w:sz w:val="26"/>
          <w:szCs w:val="26"/>
          <w:lang w:val="ru-RU"/>
        </w:rPr>
        <w:t>3</w:t>
      </w:r>
      <w:r w:rsidR="00B22546" w:rsidRPr="00EB6CBA">
        <w:rPr>
          <w:sz w:val="26"/>
          <w:szCs w:val="26"/>
        </w:rPr>
        <w:t xml:space="preserve"> </w:t>
      </w:r>
      <w:r w:rsidR="00DE011F" w:rsidRPr="00EB6CBA">
        <w:rPr>
          <w:sz w:val="26"/>
          <w:szCs w:val="26"/>
        </w:rPr>
        <w:t xml:space="preserve">году составила </w:t>
      </w:r>
      <w:r w:rsidR="00634E82" w:rsidRPr="00EB6CBA">
        <w:rPr>
          <w:sz w:val="26"/>
          <w:szCs w:val="26"/>
          <w:lang w:val="ru-RU"/>
        </w:rPr>
        <w:t>54,5</w:t>
      </w:r>
      <w:r w:rsidR="004039B6" w:rsidRPr="00EB6CBA">
        <w:rPr>
          <w:sz w:val="26"/>
          <w:szCs w:val="26"/>
        </w:rPr>
        <w:t xml:space="preserve"> тыс.</w:t>
      </w:r>
      <w:r w:rsidR="00511E57" w:rsidRPr="00EB6CBA">
        <w:rPr>
          <w:sz w:val="26"/>
          <w:szCs w:val="26"/>
        </w:rPr>
        <w:t xml:space="preserve"> </w:t>
      </w:r>
      <w:r w:rsidR="00FE0E9E" w:rsidRPr="00EB6CBA">
        <w:rPr>
          <w:sz w:val="26"/>
          <w:szCs w:val="26"/>
        </w:rPr>
        <w:t>рублей</w:t>
      </w:r>
      <w:r w:rsidRPr="00EB6CBA">
        <w:rPr>
          <w:sz w:val="26"/>
          <w:szCs w:val="26"/>
        </w:rPr>
        <w:t xml:space="preserve">, </w:t>
      </w:r>
      <w:r w:rsidR="00B22546" w:rsidRPr="00EB6CBA">
        <w:rPr>
          <w:sz w:val="26"/>
          <w:szCs w:val="26"/>
        </w:rPr>
        <w:t xml:space="preserve">что на </w:t>
      </w:r>
      <w:r w:rsidR="003B00D3" w:rsidRPr="00EB6CBA">
        <w:rPr>
          <w:sz w:val="26"/>
          <w:szCs w:val="26"/>
          <w:lang w:val="ru-RU"/>
        </w:rPr>
        <w:t>1</w:t>
      </w:r>
      <w:r w:rsidR="00634E82" w:rsidRPr="00EB6CBA">
        <w:rPr>
          <w:sz w:val="26"/>
          <w:szCs w:val="26"/>
          <w:lang w:val="ru-RU"/>
        </w:rPr>
        <w:t>5,6</w:t>
      </w:r>
      <w:r w:rsidR="004039B6" w:rsidRPr="00EB6CBA">
        <w:rPr>
          <w:sz w:val="26"/>
          <w:szCs w:val="26"/>
        </w:rPr>
        <w:t>% больше</w:t>
      </w:r>
      <w:r w:rsidR="00E342D1" w:rsidRPr="00EB6CBA">
        <w:rPr>
          <w:sz w:val="26"/>
          <w:szCs w:val="26"/>
        </w:rPr>
        <w:t>,</w:t>
      </w:r>
      <w:r w:rsidR="004039B6" w:rsidRPr="00EB6CBA">
        <w:rPr>
          <w:sz w:val="26"/>
          <w:szCs w:val="26"/>
        </w:rPr>
        <w:t xml:space="preserve"> чем год назад</w:t>
      </w:r>
      <w:r w:rsidR="005E50A4" w:rsidRPr="00EB6CBA">
        <w:rPr>
          <w:sz w:val="26"/>
          <w:szCs w:val="26"/>
        </w:rPr>
        <w:t xml:space="preserve">. </w:t>
      </w:r>
      <w:r w:rsidR="00B22546" w:rsidRPr="00EB6CBA">
        <w:rPr>
          <w:sz w:val="26"/>
          <w:szCs w:val="26"/>
        </w:rPr>
        <w:t>Ожидается, что к концу</w:t>
      </w:r>
      <w:r w:rsidR="00347C1E" w:rsidRPr="00EB6CBA">
        <w:rPr>
          <w:sz w:val="26"/>
          <w:szCs w:val="26"/>
        </w:rPr>
        <w:t xml:space="preserve"> 20</w:t>
      </w:r>
      <w:r w:rsidR="006B32BF" w:rsidRPr="00EB6CBA">
        <w:rPr>
          <w:sz w:val="26"/>
          <w:szCs w:val="26"/>
          <w:lang w:val="ru-RU"/>
        </w:rPr>
        <w:t>2</w:t>
      </w:r>
      <w:r w:rsidR="00634E82" w:rsidRPr="00EB6CBA">
        <w:rPr>
          <w:sz w:val="26"/>
          <w:szCs w:val="26"/>
          <w:lang w:val="ru-RU"/>
        </w:rPr>
        <w:t>4</w:t>
      </w:r>
      <w:r w:rsidR="00B22546" w:rsidRPr="00EB6CBA">
        <w:rPr>
          <w:sz w:val="26"/>
          <w:szCs w:val="26"/>
        </w:rPr>
        <w:t xml:space="preserve"> </w:t>
      </w:r>
      <w:r w:rsidR="004039B6" w:rsidRPr="00EB6CBA">
        <w:rPr>
          <w:sz w:val="26"/>
          <w:szCs w:val="26"/>
        </w:rPr>
        <w:t>года темп</w:t>
      </w:r>
      <w:r w:rsidR="005E50A4" w:rsidRPr="00EB6CBA">
        <w:rPr>
          <w:sz w:val="26"/>
          <w:szCs w:val="26"/>
        </w:rPr>
        <w:t xml:space="preserve"> роста заработной пл</w:t>
      </w:r>
      <w:r w:rsidR="00F27BA7" w:rsidRPr="00EB6CBA">
        <w:rPr>
          <w:sz w:val="26"/>
          <w:szCs w:val="26"/>
        </w:rPr>
        <w:t xml:space="preserve">аты составит </w:t>
      </w:r>
      <w:r w:rsidR="00B22546" w:rsidRPr="00EB6CBA">
        <w:rPr>
          <w:sz w:val="26"/>
          <w:szCs w:val="26"/>
        </w:rPr>
        <w:t>1</w:t>
      </w:r>
      <w:r w:rsidR="00634E82" w:rsidRPr="00EB6CBA">
        <w:rPr>
          <w:sz w:val="26"/>
          <w:szCs w:val="26"/>
          <w:lang w:val="ru-RU"/>
        </w:rPr>
        <w:t>16,4</w:t>
      </w:r>
      <w:r w:rsidR="0055659A" w:rsidRPr="00EB6CBA">
        <w:rPr>
          <w:sz w:val="26"/>
          <w:szCs w:val="26"/>
        </w:rPr>
        <w:t>%</w:t>
      </w:r>
      <w:r w:rsidR="00F27BA7" w:rsidRPr="00EB6CBA">
        <w:rPr>
          <w:sz w:val="26"/>
          <w:szCs w:val="26"/>
        </w:rPr>
        <w:t xml:space="preserve"> к уровню 202</w:t>
      </w:r>
      <w:r w:rsidR="00634E82" w:rsidRPr="00EB6CBA">
        <w:rPr>
          <w:sz w:val="26"/>
          <w:szCs w:val="26"/>
          <w:lang w:val="ru-RU"/>
        </w:rPr>
        <w:t>3</w:t>
      </w:r>
      <w:r w:rsidR="00B22546" w:rsidRPr="00EB6CBA">
        <w:rPr>
          <w:sz w:val="26"/>
          <w:szCs w:val="26"/>
        </w:rPr>
        <w:t xml:space="preserve"> </w:t>
      </w:r>
      <w:r w:rsidR="005E50A4" w:rsidRPr="00EB6CBA">
        <w:rPr>
          <w:sz w:val="26"/>
          <w:szCs w:val="26"/>
        </w:rPr>
        <w:t>года</w:t>
      </w:r>
      <w:r w:rsidR="004039B6" w:rsidRPr="00EB6CBA">
        <w:rPr>
          <w:sz w:val="26"/>
          <w:szCs w:val="26"/>
        </w:rPr>
        <w:t xml:space="preserve"> </w:t>
      </w:r>
      <w:r w:rsidR="003B00D3" w:rsidRPr="00EB6CBA">
        <w:rPr>
          <w:sz w:val="26"/>
          <w:szCs w:val="26"/>
          <w:lang w:val="ru-RU"/>
        </w:rPr>
        <w:t xml:space="preserve">или </w:t>
      </w:r>
      <w:r w:rsidR="00634E82" w:rsidRPr="00EB6CBA">
        <w:rPr>
          <w:sz w:val="26"/>
          <w:szCs w:val="26"/>
          <w:lang w:val="ru-RU"/>
        </w:rPr>
        <w:t>63,5</w:t>
      </w:r>
      <w:r w:rsidR="00B22546" w:rsidRPr="00EB6CBA">
        <w:rPr>
          <w:sz w:val="26"/>
          <w:szCs w:val="26"/>
        </w:rPr>
        <w:t xml:space="preserve"> </w:t>
      </w:r>
      <w:r w:rsidR="004039B6" w:rsidRPr="00EB6CBA">
        <w:rPr>
          <w:sz w:val="26"/>
          <w:szCs w:val="26"/>
        </w:rPr>
        <w:t>тыс.</w:t>
      </w:r>
      <w:r w:rsidR="00B22546" w:rsidRPr="00EB6CBA">
        <w:rPr>
          <w:sz w:val="26"/>
          <w:szCs w:val="26"/>
        </w:rPr>
        <w:t xml:space="preserve"> </w:t>
      </w:r>
      <w:r w:rsidR="004039B6" w:rsidRPr="00EB6CBA">
        <w:rPr>
          <w:sz w:val="26"/>
          <w:szCs w:val="26"/>
        </w:rPr>
        <w:t>рублей.</w:t>
      </w:r>
      <w:r w:rsidR="00E311A3">
        <w:rPr>
          <w:sz w:val="26"/>
          <w:szCs w:val="26"/>
          <w:lang w:val="ru-RU"/>
        </w:rPr>
        <w:t xml:space="preserve"> </w:t>
      </w:r>
      <w:r w:rsidR="00FE388F" w:rsidRPr="00EB6CBA">
        <w:rPr>
          <w:sz w:val="26"/>
          <w:szCs w:val="26"/>
        </w:rPr>
        <w:t>В среднесрочном периоде 202</w:t>
      </w:r>
      <w:r w:rsidR="0025012C" w:rsidRPr="00EB6CBA">
        <w:rPr>
          <w:sz w:val="26"/>
          <w:szCs w:val="26"/>
        </w:rPr>
        <w:t>5</w:t>
      </w:r>
      <w:r w:rsidR="00FE388F" w:rsidRPr="00EB6CBA">
        <w:rPr>
          <w:sz w:val="26"/>
          <w:szCs w:val="26"/>
        </w:rPr>
        <w:t>-202</w:t>
      </w:r>
      <w:r w:rsidR="0025012C" w:rsidRPr="00EB6CBA">
        <w:rPr>
          <w:sz w:val="26"/>
          <w:szCs w:val="26"/>
        </w:rPr>
        <w:t>7</w:t>
      </w:r>
      <w:r w:rsidR="00FE388F" w:rsidRPr="00EB6CBA">
        <w:rPr>
          <w:sz w:val="26"/>
          <w:szCs w:val="26"/>
        </w:rPr>
        <w:t xml:space="preserve"> годов ожидается</w:t>
      </w:r>
      <w:r w:rsidR="00AC1EA6" w:rsidRPr="00EB6CBA">
        <w:rPr>
          <w:sz w:val="26"/>
          <w:szCs w:val="26"/>
        </w:rPr>
        <w:t>, что</w:t>
      </w:r>
      <w:r w:rsidR="00E311A3">
        <w:rPr>
          <w:sz w:val="26"/>
          <w:szCs w:val="26"/>
          <w:lang w:val="ru-RU"/>
        </w:rPr>
        <w:t xml:space="preserve"> </w:t>
      </w:r>
      <w:r w:rsidR="00E311A3" w:rsidRPr="00EB6CBA">
        <w:rPr>
          <w:rFonts w:eastAsia="Calibri"/>
          <w:sz w:val="26"/>
          <w:szCs w:val="26"/>
        </w:rPr>
        <w:t>темп роста</w:t>
      </w:r>
      <w:r w:rsidR="00E311A3" w:rsidRPr="00EB6CBA">
        <w:rPr>
          <w:sz w:val="26"/>
          <w:szCs w:val="26"/>
        </w:rPr>
        <w:t xml:space="preserve"> среднемесячной начисленной номинальной заработной платы будет увеличиваться</w:t>
      </w:r>
      <w:r w:rsidR="00AC1EA6" w:rsidRPr="00EB6CBA">
        <w:rPr>
          <w:sz w:val="26"/>
          <w:szCs w:val="26"/>
        </w:rPr>
        <w:t xml:space="preserve"> при </w:t>
      </w:r>
      <w:r w:rsidR="00AC1EA6" w:rsidRPr="00EB6CBA">
        <w:rPr>
          <w:rFonts w:eastAsia="Calibri"/>
          <w:sz w:val="26"/>
          <w:szCs w:val="26"/>
        </w:rPr>
        <w:t xml:space="preserve">консервативном варианте </w:t>
      </w:r>
      <w:r w:rsidR="00AC1EA6" w:rsidRPr="00EB6CBA">
        <w:rPr>
          <w:sz w:val="26"/>
          <w:szCs w:val="26"/>
        </w:rPr>
        <w:t>от 10</w:t>
      </w:r>
      <w:r w:rsidR="0025012C" w:rsidRPr="00EB6CBA">
        <w:rPr>
          <w:sz w:val="26"/>
          <w:szCs w:val="26"/>
        </w:rPr>
        <w:t>5,3</w:t>
      </w:r>
      <w:r w:rsidR="00AC1EA6" w:rsidRPr="00EB6CBA">
        <w:rPr>
          <w:sz w:val="26"/>
          <w:szCs w:val="26"/>
        </w:rPr>
        <w:t>% до 1</w:t>
      </w:r>
      <w:r w:rsidR="006B32BF" w:rsidRPr="00EB6CBA">
        <w:rPr>
          <w:sz w:val="26"/>
          <w:szCs w:val="26"/>
        </w:rPr>
        <w:t>07,</w:t>
      </w:r>
      <w:r w:rsidR="0025012C" w:rsidRPr="00EB6CBA">
        <w:rPr>
          <w:sz w:val="26"/>
          <w:szCs w:val="26"/>
        </w:rPr>
        <w:t>8</w:t>
      </w:r>
      <w:r w:rsidR="00AC1EA6" w:rsidRPr="00EB6CBA">
        <w:rPr>
          <w:sz w:val="26"/>
          <w:szCs w:val="26"/>
        </w:rPr>
        <w:t xml:space="preserve">%, при </w:t>
      </w:r>
      <w:r w:rsidR="00AC1EA6" w:rsidRPr="00EB6CBA">
        <w:rPr>
          <w:rFonts w:eastAsia="Calibri"/>
          <w:sz w:val="26"/>
          <w:szCs w:val="26"/>
        </w:rPr>
        <w:t xml:space="preserve">благоприятном варианте </w:t>
      </w:r>
      <w:r w:rsidR="00AC1EA6" w:rsidRPr="00EB6CBA">
        <w:rPr>
          <w:lang w:eastAsia="ru-RU"/>
        </w:rPr>
        <w:t>– от 1</w:t>
      </w:r>
      <w:r w:rsidR="006B32BF" w:rsidRPr="00EB6CBA">
        <w:rPr>
          <w:lang w:eastAsia="ru-RU"/>
        </w:rPr>
        <w:t>09,</w:t>
      </w:r>
      <w:r w:rsidR="0025012C" w:rsidRPr="00EB6CBA">
        <w:rPr>
          <w:lang w:eastAsia="ru-RU"/>
        </w:rPr>
        <w:t>7</w:t>
      </w:r>
      <w:r w:rsidR="00AC1EA6" w:rsidRPr="00EB6CBA">
        <w:rPr>
          <w:lang w:eastAsia="ru-RU"/>
        </w:rPr>
        <w:t>% до 1</w:t>
      </w:r>
      <w:r w:rsidR="0025012C" w:rsidRPr="00EB6CBA">
        <w:rPr>
          <w:lang w:eastAsia="ru-RU"/>
        </w:rPr>
        <w:t>09,8</w:t>
      </w:r>
      <w:r w:rsidR="00AC1EA6" w:rsidRPr="00EB6CBA">
        <w:rPr>
          <w:lang w:eastAsia="ru-RU"/>
        </w:rPr>
        <w:t>%.</w:t>
      </w:r>
    </w:p>
    <w:p w:rsidR="00FE0593" w:rsidRPr="00EB6CBA" w:rsidRDefault="00E83227" w:rsidP="0025012C">
      <w:pPr>
        <w:spacing w:after="240"/>
        <w:ind w:firstLine="709"/>
        <w:jc w:val="both"/>
        <w:rPr>
          <w:sz w:val="26"/>
          <w:szCs w:val="26"/>
        </w:rPr>
      </w:pPr>
      <w:r w:rsidRPr="00EB6CBA">
        <w:rPr>
          <w:sz w:val="26"/>
          <w:szCs w:val="26"/>
        </w:rPr>
        <w:t>В 202</w:t>
      </w:r>
      <w:r w:rsidR="0025012C" w:rsidRPr="00EB6CBA">
        <w:rPr>
          <w:sz w:val="26"/>
          <w:szCs w:val="26"/>
        </w:rPr>
        <w:t>3</w:t>
      </w:r>
      <w:r w:rsidR="006A5CFB" w:rsidRPr="00EB6CBA">
        <w:rPr>
          <w:sz w:val="26"/>
          <w:szCs w:val="26"/>
        </w:rPr>
        <w:t xml:space="preserve"> году величина прожиточного миним</w:t>
      </w:r>
      <w:r w:rsidR="00C06E15" w:rsidRPr="00EB6CBA">
        <w:rPr>
          <w:sz w:val="26"/>
          <w:szCs w:val="26"/>
        </w:rPr>
        <w:t>у</w:t>
      </w:r>
      <w:r w:rsidR="006A5CFB" w:rsidRPr="00EB6CBA">
        <w:rPr>
          <w:sz w:val="26"/>
          <w:szCs w:val="26"/>
        </w:rPr>
        <w:t xml:space="preserve">ма в расчете на душу </w:t>
      </w:r>
      <w:r w:rsidRPr="00EB6CBA">
        <w:rPr>
          <w:sz w:val="26"/>
          <w:szCs w:val="26"/>
        </w:rPr>
        <w:t xml:space="preserve">населения в месяц составила </w:t>
      </w:r>
      <w:r w:rsidR="0025012C" w:rsidRPr="00EB6CBA">
        <w:rPr>
          <w:sz w:val="26"/>
          <w:szCs w:val="26"/>
        </w:rPr>
        <w:t>13800</w:t>
      </w:r>
      <w:r w:rsidR="006A5CFB" w:rsidRPr="00EB6CBA">
        <w:rPr>
          <w:sz w:val="26"/>
          <w:szCs w:val="26"/>
        </w:rPr>
        <w:t xml:space="preserve"> рубл</w:t>
      </w:r>
      <w:r w:rsidR="0025012C" w:rsidRPr="00EB6CBA">
        <w:rPr>
          <w:sz w:val="26"/>
          <w:szCs w:val="26"/>
        </w:rPr>
        <w:t>ей</w:t>
      </w:r>
      <w:r w:rsidR="006A5CFB" w:rsidRPr="00EB6CBA">
        <w:rPr>
          <w:sz w:val="26"/>
          <w:szCs w:val="26"/>
        </w:rPr>
        <w:t>.</w:t>
      </w:r>
      <w:r w:rsidR="00C06E15" w:rsidRPr="00EB6CBA">
        <w:rPr>
          <w:sz w:val="26"/>
          <w:szCs w:val="26"/>
        </w:rPr>
        <w:t xml:space="preserve"> </w:t>
      </w:r>
      <w:r w:rsidRPr="00EB6CBA">
        <w:rPr>
          <w:sz w:val="26"/>
          <w:szCs w:val="26"/>
        </w:rPr>
        <w:t>К 202</w:t>
      </w:r>
      <w:r w:rsidR="00B84F8E" w:rsidRPr="00EB6CBA">
        <w:rPr>
          <w:sz w:val="26"/>
          <w:szCs w:val="26"/>
        </w:rPr>
        <w:t>7</w:t>
      </w:r>
      <w:r w:rsidR="006A5CFB" w:rsidRPr="00EB6CBA">
        <w:rPr>
          <w:sz w:val="26"/>
          <w:szCs w:val="26"/>
        </w:rPr>
        <w:t xml:space="preserve"> году </w:t>
      </w:r>
      <w:r w:rsidR="00511E57" w:rsidRPr="00EB6CBA">
        <w:rPr>
          <w:sz w:val="26"/>
          <w:szCs w:val="26"/>
        </w:rPr>
        <w:t xml:space="preserve">планируется, что </w:t>
      </w:r>
      <w:r w:rsidR="006A5CFB" w:rsidRPr="00EB6CBA">
        <w:rPr>
          <w:sz w:val="26"/>
          <w:szCs w:val="26"/>
        </w:rPr>
        <w:t>эта величина достигнет</w:t>
      </w:r>
      <w:r w:rsidR="002E7413" w:rsidRPr="00EB6CBA">
        <w:rPr>
          <w:sz w:val="26"/>
          <w:szCs w:val="26"/>
        </w:rPr>
        <w:t xml:space="preserve"> </w:t>
      </w:r>
      <w:r w:rsidR="0025012C" w:rsidRPr="00EB6CBA">
        <w:rPr>
          <w:sz w:val="26"/>
          <w:szCs w:val="26"/>
        </w:rPr>
        <w:t xml:space="preserve">при </w:t>
      </w:r>
      <w:r w:rsidR="0025012C" w:rsidRPr="00EB6CBA">
        <w:rPr>
          <w:rFonts w:eastAsia="Calibri"/>
          <w:sz w:val="26"/>
          <w:szCs w:val="26"/>
        </w:rPr>
        <w:t xml:space="preserve">консервативном варианте 21098 рублей, </w:t>
      </w:r>
      <w:r w:rsidR="0025012C" w:rsidRPr="00EB6CBA">
        <w:rPr>
          <w:sz w:val="26"/>
          <w:szCs w:val="26"/>
        </w:rPr>
        <w:t xml:space="preserve">при </w:t>
      </w:r>
      <w:r w:rsidR="0025012C" w:rsidRPr="00EB6CBA">
        <w:rPr>
          <w:rFonts w:eastAsia="Calibri"/>
          <w:sz w:val="26"/>
          <w:szCs w:val="26"/>
        </w:rPr>
        <w:t xml:space="preserve">благоприятном варианте </w:t>
      </w:r>
      <w:r w:rsidR="0025012C" w:rsidRPr="00EB6CBA">
        <w:rPr>
          <w:lang w:eastAsia="ru-RU"/>
        </w:rPr>
        <w:t>– 21735 рублей.</w:t>
      </w:r>
      <w:r w:rsidR="0025012C" w:rsidRPr="00EB6CBA">
        <w:rPr>
          <w:sz w:val="26"/>
          <w:szCs w:val="26"/>
        </w:rPr>
        <w:t xml:space="preserve"> </w:t>
      </w:r>
      <w:r w:rsidR="00C06E15" w:rsidRPr="00EB6CBA">
        <w:rPr>
          <w:sz w:val="26"/>
          <w:szCs w:val="26"/>
        </w:rPr>
        <w:t xml:space="preserve">При этом </w:t>
      </w:r>
      <w:r w:rsidR="002E119A" w:rsidRPr="00EB6CBA">
        <w:rPr>
          <w:sz w:val="26"/>
          <w:szCs w:val="26"/>
        </w:rPr>
        <w:t xml:space="preserve">уровень бедности населения </w:t>
      </w:r>
      <w:r w:rsidR="00FE0E9E" w:rsidRPr="00EB6CBA">
        <w:rPr>
          <w:sz w:val="26"/>
          <w:szCs w:val="26"/>
        </w:rPr>
        <w:t xml:space="preserve">при </w:t>
      </w:r>
      <w:r w:rsidR="00511E57" w:rsidRPr="00EB6CBA">
        <w:rPr>
          <w:sz w:val="26"/>
          <w:szCs w:val="26"/>
        </w:rPr>
        <w:t>консервативном</w:t>
      </w:r>
      <w:r w:rsidR="00FE0E9E" w:rsidRPr="00EB6CBA">
        <w:rPr>
          <w:sz w:val="26"/>
          <w:szCs w:val="26"/>
        </w:rPr>
        <w:t xml:space="preserve"> варианте </w:t>
      </w:r>
      <w:r w:rsidR="00B96EDD" w:rsidRPr="00EB6CBA">
        <w:rPr>
          <w:sz w:val="26"/>
          <w:szCs w:val="26"/>
        </w:rPr>
        <w:t xml:space="preserve">составит </w:t>
      </w:r>
      <w:r w:rsidR="0025012C" w:rsidRPr="00EB6CBA">
        <w:rPr>
          <w:sz w:val="26"/>
          <w:szCs w:val="26"/>
        </w:rPr>
        <w:t>7</w:t>
      </w:r>
      <w:r w:rsidR="001502C1" w:rsidRPr="00EB6CBA">
        <w:rPr>
          <w:sz w:val="26"/>
          <w:szCs w:val="26"/>
        </w:rPr>
        <w:t>,</w:t>
      </w:r>
      <w:r w:rsidR="002E119A" w:rsidRPr="00EB6CBA">
        <w:rPr>
          <w:sz w:val="26"/>
          <w:szCs w:val="26"/>
        </w:rPr>
        <w:t>5</w:t>
      </w:r>
      <w:r w:rsidR="00C06E15" w:rsidRPr="00EB6CBA">
        <w:rPr>
          <w:sz w:val="26"/>
          <w:szCs w:val="26"/>
        </w:rPr>
        <w:t>%,</w:t>
      </w:r>
      <w:r w:rsidR="00FC0010" w:rsidRPr="00EB6CBA">
        <w:rPr>
          <w:sz w:val="26"/>
          <w:szCs w:val="26"/>
        </w:rPr>
        <w:t xml:space="preserve"> при </w:t>
      </w:r>
      <w:r w:rsidR="00511E57" w:rsidRPr="00EB6CBA">
        <w:rPr>
          <w:sz w:val="26"/>
          <w:szCs w:val="26"/>
        </w:rPr>
        <w:t>благоприятном</w:t>
      </w:r>
      <w:r w:rsidR="00FC0010" w:rsidRPr="00EB6CBA">
        <w:rPr>
          <w:sz w:val="26"/>
          <w:szCs w:val="26"/>
        </w:rPr>
        <w:t xml:space="preserve"> варианте </w:t>
      </w:r>
      <w:r w:rsidR="00511E57" w:rsidRPr="00EB6CBA">
        <w:rPr>
          <w:sz w:val="26"/>
          <w:szCs w:val="26"/>
        </w:rPr>
        <w:t>–</w:t>
      </w:r>
      <w:r w:rsidR="00FC0010" w:rsidRPr="00EB6CBA">
        <w:rPr>
          <w:sz w:val="26"/>
          <w:szCs w:val="26"/>
        </w:rPr>
        <w:t xml:space="preserve"> </w:t>
      </w:r>
      <w:r w:rsidR="0025012C" w:rsidRPr="00EB6CBA">
        <w:rPr>
          <w:sz w:val="26"/>
          <w:szCs w:val="26"/>
        </w:rPr>
        <w:t>6,6</w:t>
      </w:r>
      <w:r w:rsidR="00C06E15" w:rsidRPr="00EB6CBA">
        <w:rPr>
          <w:sz w:val="26"/>
          <w:szCs w:val="26"/>
        </w:rPr>
        <w:t>% от общей численности населения городского округа.</w:t>
      </w:r>
    </w:p>
    <w:p w:rsidR="00EA7E1D" w:rsidRPr="00EB6CBA" w:rsidRDefault="00EA7E1D" w:rsidP="00BD121C">
      <w:pPr>
        <w:spacing w:after="240"/>
        <w:jc w:val="center"/>
        <w:rPr>
          <w:b/>
          <w:sz w:val="26"/>
          <w:szCs w:val="26"/>
        </w:rPr>
      </w:pPr>
      <w:r w:rsidRPr="00EB6CBA">
        <w:rPr>
          <w:b/>
          <w:sz w:val="26"/>
          <w:szCs w:val="26"/>
        </w:rPr>
        <w:t>9. Демографические показатели. Труд и занятость</w:t>
      </w:r>
    </w:p>
    <w:p w:rsidR="00F22D59" w:rsidRPr="00EB6CBA" w:rsidRDefault="00850EE4" w:rsidP="00921E22">
      <w:pPr>
        <w:widowControl w:val="0"/>
        <w:autoSpaceDE w:val="0"/>
        <w:autoSpaceDN w:val="0"/>
        <w:adjustRightInd w:val="0"/>
        <w:ind w:firstLine="709"/>
        <w:jc w:val="both"/>
        <w:rPr>
          <w:rFonts w:eastAsia="Calibri"/>
          <w:sz w:val="26"/>
          <w:szCs w:val="26"/>
        </w:rPr>
      </w:pPr>
      <w:r w:rsidRPr="00EB6CBA">
        <w:rPr>
          <w:sz w:val="26"/>
          <w:szCs w:val="26"/>
        </w:rPr>
        <w:lastRenderedPageBreak/>
        <w:t xml:space="preserve">В результате демографических процессов </w:t>
      </w:r>
      <w:r w:rsidR="002E119A" w:rsidRPr="00EB6CBA">
        <w:rPr>
          <w:sz w:val="26"/>
          <w:szCs w:val="26"/>
        </w:rPr>
        <w:t xml:space="preserve">среднегодовая </w:t>
      </w:r>
      <w:r w:rsidRPr="00EB6CBA">
        <w:rPr>
          <w:sz w:val="26"/>
          <w:szCs w:val="26"/>
        </w:rPr>
        <w:t xml:space="preserve">численность населения </w:t>
      </w:r>
      <w:r w:rsidR="002E119A" w:rsidRPr="00EB6CBA">
        <w:rPr>
          <w:sz w:val="26"/>
          <w:szCs w:val="26"/>
        </w:rPr>
        <w:t>городского округа в 202</w:t>
      </w:r>
      <w:r w:rsidR="0025012C" w:rsidRPr="00EB6CBA">
        <w:rPr>
          <w:sz w:val="26"/>
          <w:szCs w:val="26"/>
        </w:rPr>
        <w:t>3</w:t>
      </w:r>
      <w:r w:rsidR="002E119A" w:rsidRPr="00EB6CBA">
        <w:rPr>
          <w:sz w:val="26"/>
          <w:szCs w:val="26"/>
        </w:rPr>
        <w:t xml:space="preserve"> году </w:t>
      </w:r>
      <w:r w:rsidRPr="00EB6CBA">
        <w:rPr>
          <w:sz w:val="26"/>
          <w:szCs w:val="26"/>
        </w:rPr>
        <w:t>составила</w:t>
      </w:r>
      <w:r w:rsidR="001F38A6" w:rsidRPr="00EB6CBA">
        <w:rPr>
          <w:sz w:val="26"/>
          <w:szCs w:val="26"/>
        </w:rPr>
        <w:t xml:space="preserve"> </w:t>
      </w:r>
      <w:r w:rsidR="00D22989" w:rsidRPr="00EB6CBA">
        <w:rPr>
          <w:sz w:val="26"/>
          <w:szCs w:val="26"/>
        </w:rPr>
        <w:t>5</w:t>
      </w:r>
      <w:r w:rsidR="0025012C" w:rsidRPr="00EB6CBA">
        <w:rPr>
          <w:sz w:val="26"/>
          <w:szCs w:val="26"/>
        </w:rPr>
        <w:t>4</w:t>
      </w:r>
      <w:r w:rsidR="00D22989" w:rsidRPr="00EB6CBA">
        <w:rPr>
          <w:sz w:val="26"/>
          <w:szCs w:val="26"/>
        </w:rPr>
        <w:t>,5</w:t>
      </w:r>
      <w:r w:rsidRPr="00EB6CBA">
        <w:rPr>
          <w:sz w:val="26"/>
          <w:szCs w:val="26"/>
        </w:rPr>
        <w:t xml:space="preserve"> тыс. человек.</w:t>
      </w:r>
      <w:r w:rsidR="00A91E61" w:rsidRPr="00EB6CBA">
        <w:rPr>
          <w:sz w:val="26"/>
          <w:szCs w:val="26"/>
        </w:rPr>
        <w:t xml:space="preserve"> </w:t>
      </w:r>
      <w:r w:rsidR="0025012C" w:rsidRPr="00EB6CBA">
        <w:rPr>
          <w:sz w:val="26"/>
          <w:szCs w:val="26"/>
        </w:rPr>
        <w:t>У</w:t>
      </w:r>
      <w:r w:rsidR="00571524" w:rsidRPr="00EB6CBA">
        <w:rPr>
          <w:rFonts w:eastAsia="Calibri"/>
          <w:sz w:val="26"/>
          <w:szCs w:val="26"/>
        </w:rPr>
        <w:t>быль населения за 202</w:t>
      </w:r>
      <w:r w:rsidR="0025012C" w:rsidRPr="00EB6CBA">
        <w:rPr>
          <w:rFonts w:eastAsia="Calibri"/>
          <w:sz w:val="26"/>
          <w:szCs w:val="26"/>
        </w:rPr>
        <w:t>3</w:t>
      </w:r>
      <w:r w:rsidR="00F22D59" w:rsidRPr="00EB6CBA">
        <w:rPr>
          <w:rFonts w:eastAsia="Calibri"/>
          <w:sz w:val="26"/>
          <w:szCs w:val="26"/>
        </w:rPr>
        <w:t xml:space="preserve"> год составила </w:t>
      </w:r>
      <w:r w:rsidR="0025012C" w:rsidRPr="00EB6CBA">
        <w:rPr>
          <w:rFonts w:eastAsia="Calibri"/>
          <w:sz w:val="26"/>
          <w:szCs w:val="26"/>
        </w:rPr>
        <w:t>823</w:t>
      </w:r>
      <w:r w:rsidR="00F22D59" w:rsidRPr="00EB6CBA">
        <w:rPr>
          <w:rFonts w:eastAsia="Calibri"/>
          <w:sz w:val="26"/>
          <w:szCs w:val="26"/>
        </w:rPr>
        <w:t xml:space="preserve"> человек</w:t>
      </w:r>
      <w:r w:rsidR="002E119A" w:rsidRPr="00EB6CBA">
        <w:rPr>
          <w:rFonts w:eastAsia="Calibri"/>
          <w:sz w:val="26"/>
          <w:szCs w:val="26"/>
        </w:rPr>
        <w:t>а</w:t>
      </w:r>
      <w:r w:rsidR="00F22D59" w:rsidRPr="00EB6CBA">
        <w:rPr>
          <w:rFonts w:eastAsia="Calibri"/>
          <w:sz w:val="26"/>
          <w:szCs w:val="26"/>
        </w:rPr>
        <w:t xml:space="preserve"> (</w:t>
      </w:r>
      <w:r w:rsidR="0025012C" w:rsidRPr="00EB6CBA">
        <w:rPr>
          <w:rFonts w:eastAsia="Calibri"/>
          <w:sz w:val="26"/>
          <w:szCs w:val="26"/>
        </w:rPr>
        <w:t xml:space="preserve">2022 год – 1250 человек, </w:t>
      </w:r>
      <w:r w:rsidR="00F22D59" w:rsidRPr="00EB6CBA">
        <w:rPr>
          <w:rFonts w:eastAsia="Calibri"/>
          <w:sz w:val="26"/>
          <w:szCs w:val="26"/>
        </w:rPr>
        <w:t>20</w:t>
      </w:r>
      <w:r w:rsidR="00AD4224" w:rsidRPr="00EB6CBA">
        <w:rPr>
          <w:rFonts w:eastAsia="Calibri"/>
          <w:sz w:val="26"/>
          <w:szCs w:val="26"/>
        </w:rPr>
        <w:t>2</w:t>
      </w:r>
      <w:r w:rsidR="002E119A" w:rsidRPr="00EB6CBA">
        <w:rPr>
          <w:rFonts w:eastAsia="Calibri"/>
          <w:sz w:val="26"/>
          <w:szCs w:val="26"/>
        </w:rPr>
        <w:t>1</w:t>
      </w:r>
      <w:r w:rsidR="004C19B8" w:rsidRPr="00EB6CBA">
        <w:rPr>
          <w:rFonts w:eastAsia="Calibri"/>
          <w:sz w:val="26"/>
          <w:szCs w:val="26"/>
        </w:rPr>
        <w:t xml:space="preserve"> год</w:t>
      </w:r>
      <w:r w:rsidR="00F22D59" w:rsidRPr="00EB6CBA">
        <w:rPr>
          <w:rFonts w:eastAsia="Calibri"/>
          <w:sz w:val="26"/>
          <w:szCs w:val="26"/>
        </w:rPr>
        <w:t xml:space="preserve"> </w:t>
      </w:r>
      <w:r w:rsidR="00F60C52" w:rsidRPr="00EB6CBA">
        <w:rPr>
          <w:sz w:val="26"/>
          <w:szCs w:val="26"/>
        </w:rPr>
        <w:t>–</w:t>
      </w:r>
      <w:r w:rsidR="00F22D59" w:rsidRPr="00EB6CBA">
        <w:rPr>
          <w:rFonts w:eastAsia="Calibri"/>
          <w:sz w:val="26"/>
          <w:szCs w:val="26"/>
        </w:rPr>
        <w:t xml:space="preserve"> </w:t>
      </w:r>
      <w:r w:rsidR="002E119A" w:rsidRPr="00EB6CBA">
        <w:rPr>
          <w:rFonts w:eastAsia="Calibri"/>
          <w:sz w:val="26"/>
          <w:szCs w:val="26"/>
        </w:rPr>
        <w:t>848</w:t>
      </w:r>
      <w:r w:rsidR="00F22D59" w:rsidRPr="00EB6CBA">
        <w:rPr>
          <w:rFonts w:eastAsia="Calibri"/>
          <w:sz w:val="26"/>
          <w:szCs w:val="26"/>
        </w:rPr>
        <w:t xml:space="preserve"> чел</w:t>
      </w:r>
      <w:r w:rsidR="00571524" w:rsidRPr="00EB6CBA">
        <w:rPr>
          <w:rFonts w:eastAsia="Calibri"/>
          <w:sz w:val="26"/>
          <w:szCs w:val="26"/>
        </w:rPr>
        <w:t>овек</w:t>
      </w:r>
      <w:r w:rsidR="00F22D59" w:rsidRPr="00EB6CBA">
        <w:rPr>
          <w:rFonts w:eastAsia="Calibri"/>
          <w:sz w:val="26"/>
          <w:szCs w:val="26"/>
        </w:rPr>
        <w:t>). Гла</w:t>
      </w:r>
      <w:r w:rsidR="00FE0593" w:rsidRPr="00EB6CBA">
        <w:rPr>
          <w:rFonts w:eastAsia="Calibri"/>
          <w:sz w:val="26"/>
          <w:szCs w:val="26"/>
        </w:rPr>
        <w:t>вным</w:t>
      </w:r>
      <w:r w:rsidR="00A63C09" w:rsidRPr="00EB6CBA">
        <w:rPr>
          <w:rFonts w:eastAsia="Calibri"/>
          <w:sz w:val="26"/>
          <w:szCs w:val="26"/>
        </w:rPr>
        <w:t>и</w:t>
      </w:r>
      <w:r w:rsidR="00FE0593" w:rsidRPr="00EB6CBA">
        <w:rPr>
          <w:rFonts w:eastAsia="Calibri"/>
          <w:sz w:val="26"/>
          <w:szCs w:val="26"/>
        </w:rPr>
        <w:t xml:space="preserve"> фактор</w:t>
      </w:r>
      <w:r w:rsidR="00A63C09" w:rsidRPr="00EB6CBA">
        <w:rPr>
          <w:rFonts w:eastAsia="Calibri"/>
          <w:sz w:val="26"/>
          <w:szCs w:val="26"/>
        </w:rPr>
        <w:t>ами</w:t>
      </w:r>
      <w:r w:rsidR="00FE0593" w:rsidRPr="00EB6CBA">
        <w:rPr>
          <w:rFonts w:eastAsia="Calibri"/>
          <w:sz w:val="26"/>
          <w:szCs w:val="26"/>
        </w:rPr>
        <w:t xml:space="preserve"> сокращения</w:t>
      </w:r>
      <w:r w:rsidR="00A63C09" w:rsidRPr="00EB6CBA">
        <w:rPr>
          <w:rFonts w:eastAsia="Calibri"/>
          <w:sz w:val="26"/>
          <w:szCs w:val="26"/>
        </w:rPr>
        <w:t xml:space="preserve"> численности</w:t>
      </w:r>
      <w:r w:rsidR="00FC7EB8" w:rsidRPr="00EB6CBA">
        <w:rPr>
          <w:rFonts w:eastAsia="Calibri"/>
          <w:sz w:val="26"/>
          <w:szCs w:val="26"/>
        </w:rPr>
        <w:t xml:space="preserve"> населения явля</w:t>
      </w:r>
      <w:r w:rsidR="00A63C09" w:rsidRPr="00EB6CBA">
        <w:rPr>
          <w:rFonts w:eastAsia="Calibri"/>
          <w:sz w:val="26"/>
          <w:szCs w:val="26"/>
        </w:rPr>
        <w:t>ю</w:t>
      </w:r>
      <w:r w:rsidR="00FC7EB8" w:rsidRPr="00EB6CBA">
        <w:rPr>
          <w:rFonts w:eastAsia="Calibri"/>
          <w:sz w:val="26"/>
          <w:szCs w:val="26"/>
        </w:rPr>
        <w:t xml:space="preserve">тся </w:t>
      </w:r>
      <w:r w:rsidR="0004722B" w:rsidRPr="00EB6CBA">
        <w:rPr>
          <w:rFonts w:eastAsia="Calibri"/>
          <w:sz w:val="26"/>
          <w:szCs w:val="26"/>
        </w:rPr>
        <w:t>высокий уровень смертности и миграция.</w:t>
      </w:r>
    </w:p>
    <w:p w:rsidR="00A259A9" w:rsidRPr="00EB6CBA" w:rsidRDefault="00571524" w:rsidP="00921E22">
      <w:pPr>
        <w:ind w:firstLine="709"/>
        <w:jc w:val="both"/>
        <w:rPr>
          <w:sz w:val="26"/>
          <w:szCs w:val="26"/>
        </w:rPr>
      </w:pPr>
      <w:r w:rsidRPr="00EB6CBA">
        <w:rPr>
          <w:sz w:val="26"/>
          <w:szCs w:val="26"/>
        </w:rPr>
        <w:t>К 202</w:t>
      </w:r>
      <w:r w:rsidR="00B84F8E" w:rsidRPr="00EB6CBA">
        <w:rPr>
          <w:sz w:val="26"/>
          <w:szCs w:val="26"/>
        </w:rPr>
        <w:t>7</w:t>
      </w:r>
      <w:r w:rsidR="00A91E61" w:rsidRPr="00EB6CBA">
        <w:rPr>
          <w:sz w:val="26"/>
          <w:szCs w:val="26"/>
        </w:rPr>
        <w:t xml:space="preserve"> году численность жител</w:t>
      </w:r>
      <w:r w:rsidR="00FE0593" w:rsidRPr="00EB6CBA">
        <w:rPr>
          <w:sz w:val="26"/>
          <w:szCs w:val="26"/>
        </w:rPr>
        <w:t xml:space="preserve">ей </w:t>
      </w:r>
      <w:r w:rsidRPr="00EB6CBA">
        <w:rPr>
          <w:sz w:val="26"/>
          <w:szCs w:val="26"/>
        </w:rPr>
        <w:t xml:space="preserve">городского округа не превысит </w:t>
      </w:r>
      <w:r w:rsidR="006E51AD" w:rsidRPr="00EB6CBA">
        <w:rPr>
          <w:sz w:val="26"/>
          <w:szCs w:val="26"/>
        </w:rPr>
        <w:t>53,1</w:t>
      </w:r>
      <w:r w:rsidR="00A91E61" w:rsidRPr="00EB6CBA">
        <w:rPr>
          <w:sz w:val="26"/>
          <w:szCs w:val="26"/>
        </w:rPr>
        <w:t xml:space="preserve"> тыс. человек. </w:t>
      </w:r>
    </w:p>
    <w:p w:rsidR="00A91E61" w:rsidRPr="00EB6CBA" w:rsidRDefault="00A91E61" w:rsidP="00921E22">
      <w:pPr>
        <w:ind w:firstLine="709"/>
        <w:jc w:val="both"/>
        <w:rPr>
          <w:sz w:val="26"/>
          <w:szCs w:val="26"/>
        </w:rPr>
      </w:pPr>
      <w:r w:rsidRPr="00EB6CBA">
        <w:rPr>
          <w:sz w:val="26"/>
          <w:szCs w:val="26"/>
        </w:rPr>
        <w:t>Ежегодное сни</w:t>
      </w:r>
      <w:r w:rsidR="00FE0593" w:rsidRPr="00EB6CBA">
        <w:rPr>
          <w:sz w:val="26"/>
          <w:szCs w:val="26"/>
        </w:rPr>
        <w:t>жение численности населения приведет</w:t>
      </w:r>
      <w:r w:rsidRPr="00EB6CBA">
        <w:rPr>
          <w:sz w:val="26"/>
          <w:szCs w:val="26"/>
        </w:rPr>
        <w:t xml:space="preserve"> </w:t>
      </w:r>
      <w:r w:rsidR="00FE0593" w:rsidRPr="00EB6CBA">
        <w:rPr>
          <w:sz w:val="26"/>
          <w:szCs w:val="26"/>
        </w:rPr>
        <w:t>к сокращению численности граждан</w:t>
      </w:r>
      <w:r w:rsidRPr="00EB6CBA">
        <w:rPr>
          <w:sz w:val="26"/>
          <w:szCs w:val="26"/>
        </w:rPr>
        <w:t xml:space="preserve"> в</w:t>
      </w:r>
      <w:r w:rsidR="00571524" w:rsidRPr="00EB6CBA">
        <w:rPr>
          <w:sz w:val="26"/>
          <w:szCs w:val="26"/>
        </w:rPr>
        <w:t xml:space="preserve"> трудоспособном возрасте. К 202</w:t>
      </w:r>
      <w:r w:rsidR="00666DD5" w:rsidRPr="00EB6CBA">
        <w:rPr>
          <w:sz w:val="26"/>
          <w:szCs w:val="26"/>
        </w:rPr>
        <w:t>7</w:t>
      </w:r>
      <w:r w:rsidRPr="00EB6CBA">
        <w:rPr>
          <w:sz w:val="26"/>
          <w:szCs w:val="26"/>
        </w:rPr>
        <w:t xml:space="preserve"> году численность жителей в трудоспособном возраст</w:t>
      </w:r>
      <w:r w:rsidR="00FE0593" w:rsidRPr="00EB6CBA">
        <w:rPr>
          <w:sz w:val="26"/>
          <w:szCs w:val="26"/>
        </w:rPr>
        <w:t>е со</w:t>
      </w:r>
      <w:r w:rsidR="00571524" w:rsidRPr="00EB6CBA">
        <w:rPr>
          <w:sz w:val="26"/>
          <w:szCs w:val="26"/>
        </w:rPr>
        <w:t xml:space="preserve">ставит </w:t>
      </w:r>
      <w:r w:rsidR="00E57E27" w:rsidRPr="00EB6CBA">
        <w:rPr>
          <w:sz w:val="26"/>
          <w:szCs w:val="26"/>
        </w:rPr>
        <w:t xml:space="preserve">не более </w:t>
      </w:r>
      <w:r w:rsidR="00D22989" w:rsidRPr="00EB6CBA">
        <w:rPr>
          <w:sz w:val="26"/>
          <w:szCs w:val="26"/>
        </w:rPr>
        <w:t>3</w:t>
      </w:r>
      <w:r w:rsidR="00B64D2E" w:rsidRPr="00EB6CBA">
        <w:rPr>
          <w:sz w:val="26"/>
          <w:szCs w:val="26"/>
        </w:rPr>
        <w:t>0,2</w:t>
      </w:r>
      <w:r w:rsidRPr="00EB6CBA">
        <w:rPr>
          <w:sz w:val="26"/>
          <w:szCs w:val="26"/>
        </w:rPr>
        <w:t xml:space="preserve"> тыс. челов</w:t>
      </w:r>
      <w:r w:rsidR="00FE0593" w:rsidRPr="00EB6CBA">
        <w:rPr>
          <w:sz w:val="26"/>
          <w:szCs w:val="26"/>
        </w:rPr>
        <w:t>ек.</w:t>
      </w:r>
    </w:p>
    <w:p w:rsidR="00BD3CE6" w:rsidRPr="00EB6CBA" w:rsidRDefault="0004722B" w:rsidP="00921E22">
      <w:pPr>
        <w:ind w:firstLine="709"/>
        <w:jc w:val="both"/>
        <w:rPr>
          <w:sz w:val="26"/>
          <w:szCs w:val="26"/>
        </w:rPr>
      </w:pPr>
      <w:r w:rsidRPr="00EB6CBA">
        <w:rPr>
          <w:sz w:val="26"/>
          <w:szCs w:val="26"/>
        </w:rPr>
        <w:t>П</w:t>
      </w:r>
      <w:r w:rsidR="00571524" w:rsidRPr="00EB6CBA">
        <w:rPr>
          <w:sz w:val="26"/>
          <w:szCs w:val="26"/>
        </w:rPr>
        <w:t>о итогам 202</w:t>
      </w:r>
      <w:r w:rsidR="00B64D2E" w:rsidRPr="00EB6CBA">
        <w:rPr>
          <w:sz w:val="26"/>
          <w:szCs w:val="26"/>
        </w:rPr>
        <w:t>3</w:t>
      </w:r>
      <w:r w:rsidRPr="00EB6CBA">
        <w:rPr>
          <w:sz w:val="26"/>
          <w:szCs w:val="26"/>
        </w:rPr>
        <w:t xml:space="preserve"> года у</w:t>
      </w:r>
      <w:r w:rsidR="00A91E61" w:rsidRPr="00EB6CBA">
        <w:rPr>
          <w:sz w:val="26"/>
          <w:szCs w:val="26"/>
        </w:rPr>
        <w:t>ровень регистрируемой без</w:t>
      </w:r>
      <w:r w:rsidR="00EF2457" w:rsidRPr="00EB6CBA">
        <w:rPr>
          <w:sz w:val="26"/>
          <w:szCs w:val="26"/>
        </w:rPr>
        <w:t>работицы в городском округе</w:t>
      </w:r>
      <w:r w:rsidR="00E57E27" w:rsidRPr="00EB6CBA">
        <w:rPr>
          <w:sz w:val="26"/>
          <w:szCs w:val="26"/>
        </w:rPr>
        <w:t xml:space="preserve"> составил </w:t>
      </w:r>
      <w:r w:rsidR="001741F2" w:rsidRPr="00EB6CBA">
        <w:rPr>
          <w:sz w:val="26"/>
          <w:szCs w:val="26"/>
        </w:rPr>
        <w:t>0,</w:t>
      </w:r>
      <w:r w:rsidR="00B64D2E" w:rsidRPr="00EB6CBA">
        <w:rPr>
          <w:sz w:val="26"/>
          <w:szCs w:val="26"/>
        </w:rPr>
        <w:t>22</w:t>
      </w:r>
      <w:r w:rsidRPr="00EB6CBA">
        <w:rPr>
          <w:sz w:val="26"/>
          <w:szCs w:val="26"/>
        </w:rPr>
        <w:t>%. В течение прошлого года</w:t>
      </w:r>
      <w:r w:rsidR="00A91E61" w:rsidRPr="00EB6CBA">
        <w:rPr>
          <w:sz w:val="26"/>
          <w:szCs w:val="26"/>
        </w:rPr>
        <w:t xml:space="preserve"> офиц</w:t>
      </w:r>
      <w:r w:rsidR="00C0589A" w:rsidRPr="00EB6CBA">
        <w:rPr>
          <w:sz w:val="26"/>
          <w:szCs w:val="26"/>
        </w:rPr>
        <w:t xml:space="preserve">иально признано безработными </w:t>
      </w:r>
      <w:r w:rsidR="00B64D2E" w:rsidRPr="00EB6CBA">
        <w:rPr>
          <w:sz w:val="26"/>
          <w:szCs w:val="26"/>
        </w:rPr>
        <w:t>236</w:t>
      </w:r>
      <w:r w:rsidR="002E119A" w:rsidRPr="00EB6CBA">
        <w:rPr>
          <w:sz w:val="26"/>
          <w:szCs w:val="26"/>
        </w:rPr>
        <w:t xml:space="preserve"> </w:t>
      </w:r>
      <w:r w:rsidR="00A91E61" w:rsidRPr="00EB6CBA">
        <w:rPr>
          <w:sz w:val="26"/>
          <w:szCs w:val="26"/>
        </w:rPr>
        <w:t>человек</w:t>
      </w:r>
      <w:r w:rsidR="00C208E7" w:rsidRPr="00EB6CBA">
        <w:rPr>
          <w:sz w:val="26"/>
          <w:szCs w:val="26"/>
        </w:rPr>
        <w:t>. П</w:t>
      </w:r>
      <w:r w:rsidR="00C0589A" w:rsidRPr="00EB6CBA">
        <w:rPr>
          <w:sz w:val="26"/>
          <w:szCs w:val="26"/>
        </w:rPr>
        <w:t>о состоянию на 1 января 202</w:t>
      </w:r>
      <w:r w:rsidR="00B64D2E" w:rsidRPr="00EB6CBA">
        <w:rPr>
          <w:sz w:val="26"/>
          <w:szCs w:val="26"/>
        </w:rPr>
        <w:t>4</w:t>
      </w:r>
      <w:r w:rsidR="00A91E61" w:rsidRPr="00EB6CBA">
        <w:rPr>
          <w:sz w:val="26"/>
          <w:szCs w:val="26"/>
        </w:rPr>
        <w:t xml:space="preserve"> года на учете в центре </w:t>
      </w:r>
      <w:r w:rsidR="00747618" w:rsidRPr="00EB6CBA">
        <w:rPr>
          <w:sz w:val="26"/>
          <w:szCs w:val="26"/>
        </w:rPr>
        <w:t>занятост</w:t>
      </w:r>
      <w:r w:rsidR="00C0589A" w:rsidRPr="00EB6CBA">
        <w:rPr>
          <w:sz w:val="26"/>
          <w:szCs w:val="26"/>
        </w:rPr>
        <w:t xml:space="preserve">и населения состояло </w:t>
      </w:r>
      <w:r w:rsidR="00B64D2E" w:rsidRPr="00EB6CBA">
        <w:rPr>
          <w:sz w:val="26"/>
          <w:szCs w:val="26"/>
        </w:rPr>
        <w:t>62</w:t>
      </w:r>
      <w:r w:rsidR="00E60033" w:rsidRPr="00EB6CBA">
        <w:rPr>
          <w:sz w:val="26"/>
          <w:szCs w:val="26"/>
        </w:rPr>
        <w:t xml:space="preserve"> человек</w:t>
      </w:r>
      <w:r w:rsidR="001F38A6" w:rsidRPr="00EB6CBA">
        <w:rPr>
          <w:sz w:val="26"/>
          <w:szCs w:val="26"/>
        </w:rPr>
        <w:t>а</w:t>
      </w:r>
      <w:r w:rsidR="00A91E61" w:rsidRPr="00EB6CBA">
        <w:rPr>
          <w:sz w:val="26"/>
          <w:szCs w:val="26"/>
        </w:rPr>
        <w:t xml:space="preserve">. </w:t>
      </w:r>
      <w:r w:rsidR="00BD3CE6" w:rsidRPr="00EB6CBA">
        <w:rPr>
          <w:sz w:val="26"/>
          <w:szCs w:val="26"/>
        </w:rPr>
        <w:t xml:space="preserve">В </w:t>
      </w:r>
      <w:r w:rsidR="00C0589A" w:rsidRPr="00EB6CBA">
        <w:rPr>
          <w:sz w:val="26"/>
          <w:szCs w:val="26"/>
        </w:rPr>
        <w:t>202</w:t>
      </w:r>
      <w:r w:rsidR="00B64D2E" w:rsidRPr="00EB6CBA">
        <w:rPr>
          <w:sz w:val="26"/>
          <w:szCs w:val="26"/>
        </w:rPr>
        <w:t>4</w:t>
      </w:r>
      <w:r w:rsidRPr="00EB6CBA">
        <w:rPr>
          <w:sz w:val="26"/>
          <w:szCs w:val="26"/>
        </w:rPr>
        <w:t xml:space="preserve"> году о</w:t>
      </w:r>
      <w:r w:rsidR="00A91E61" w:rsidRPr="00EB6CBA">
        <w:rPr>
          <w:sz w:val="26"/>
          <w:szCs w:val="26"/>
        </w:rPr>
        <w:t>жидаем</w:t>
      </w:r>
      <w:r w:rsidR="002E119A" w:rsidRPr="00EB6CBA">
        <w:rPr>
          <w:sz w:val="26"/>
          <w:szCs w:val="26"/>
        </w:rPr>
        <w:t xml:space="preserve">ый </w:t>
      </w:r>
      <w:r w:rsidR="00BD3CE6" w:rsidRPr="00EB6CBA">
        <w:rPr>
          <w:sz w:val="26"/>
          <w:szCs w:val="26"/>
        </w:rPr>
        <w:t>уровень безработицы</w:t>
      </w:r>
      <w:r w:rsidR="002E119A" w:rsidRPr="00EB6CBA">
        <w:rPr>
          <w:sz w:val="26"/>
          <w:szCs w:val="26"/>
        </w:rPr>
        <w:t xml:space="preserve"> составит</w:t>
      </w:r>
      <w:r w:rsidR="00BD3CE6" w:rsidRPr="00EB6CBA">
        <w:rPr>
          <w:sz w:val="26"/>
          <w:szCs w:val="26"/>
        </w:rPr>
        <w:t xml:space="preserve"> 0,</w:t>
      </w:r>
      <w:r w:rsidR="00B64D2E" w:rsidRPr="00EB6CBA">
        <w:rPr>
          <w:sz w:val="26"/>
          <w:szCs w:val="26"/>
        </w:rPr>
        <w:t>2</w:t>
      </w:r>
      <w:r w:rsidRPr="00EB6CBA">
        <w:rPr>
          <w:sz w:val="26"/>
          <w:szCs w:val="26"/>
        </w:rPr>
        <w:t>%.</w:t>
      </w:r>
      <w:r w:rsidR="005B25F3" w:rsidRPr="00EB6CBA">
        <w:rPr>
          <w:sz w:val="26"/>
          <w:szCs w:val="26"/>
        </w:rPr>
        <w:t xml:space="preserve"> </w:t>
      </w:r>
    </w:p>
    <w:p w:rsidR="00A91E61" w:rsidRPr="00EB6CBA" w:rsidRDefault="00E57E27" w:rsidP="00921E22">
      <w:pPr>
        <w:spacing w:after="240"/>
        <w:ind w:firstLine="709"/>
        <w:jc w:val="both"/>
        <w:rPr>
          <w:sz w:val="26"/>
          <w:szCs w:val="26"/>
        </w:rPr>
      </w:pPr>
      <w:r w:rsidRPr="00EB6CBA">
        <w:rPr>
          <w:sz w:val="26"/>
          <w:szCs w:val="26"/>
        </w:rPr>
        <w:t>К 202</w:t>
      </w:r>
      <w:r w:rsidR="00666DD5" w:rsidRPr="00EB6CBA">
        <w:rPr>
          <w:sz w:val="26"/>
          <w:szCs w:val="26"/>
        </w:rPr>
        <w:t>7</w:t>
      </w:r>
      <w:r w:rsidRPr="00EB6CBA">
        <w:rPr>
          <w:sz w:val="26"/>
          <w:szCs w:val="26"/>
        </w:rPr>
        <w:t xml:space="preserve"> году </w:t>
      </w:r>
      <w:r w:rsidR="001E6337" w:rsidRPr="00EB6CBA">
        <w:rPr>
          <w:sz w:val="26"/>
          <w:szCs w:val="26"/>
        </w:rPr>
        <w:t xml:space="preserve">уровень безработицы составит </w:t>
      </w:r>
      <w:r w:rsidRPr="00EB6CBA">
        <w:rPr>
          <w:sz w:val="26"/>
          <w:szCs w:val="26"/>
        </w:rPr>
        <w:t xml:space="preserve">при консервативном варианте </w:t>
      </w:r>
      <w:r w:rsidR="001741F2" w:rsidRPr="00EB6CBA">
        <w:rPr>
          <w:sz w:val="26"/>
          <w:szCs w:val="26"/>
        </w:rPr>
        <w:t>0,</w:t>
      </w:r>
      <w:r w:rsidR="00B64D2E" w:rsidRPr="00EB6CBA">
        <w:rPr>
          <w:sz w:val="26"/>
          <w:szCs w:val="26"/>
        </w:rPr>
        <w:t>15</w:t>
      </w:r>
      <w:r w:rsidRPr="00EB6CBA">
        <w:rPr>
          <w:sz w:val="26"/>
          <w:szCs w:val="26"/>
        </w:rPr>
        <w:t xml:space="preserve">%, при благоприятном варианте </w:t>
      </w:r>
      <w:r w:rsidR="00571524" w:rsidRPr="00EB6CBA">
        <w:rPr>
          <w:sz w:val="26"/>
          <w:szCs w:val="26"/>
        </w:rPr>
        <w:t>–</w:t>
      </w:r>
      <w:r w:rsidR="001A64F4" w:rsidRPr="00EB6CBA">
        <w:rPr>
          <w:sz w:val="26"/>
          <w:szCs w:val="26"/>
        </w:rPr>
        <w:t xml:space="preserve"> </w:t>
      </w:r>
      <w:r w:rsidR="00571524" w:rsidRPr="00EB6CBA">
        <w:rPr>
          <w:sz w:val="26"/>
          <w:szCs w:val="26"/>
        </w:rPr>
        <w:t>0,</w:t>
      </w:r>
      <w:r w:rsidR="00B64D2E" w:rsidRPr="00EB6CBA">
        <w:rPr>
          <w:sz w:val="26"/>
          <w:szCs w:val="26"/>
        </w:rPr>
        <w:t>1</w:t>
      </w:r>
      <w:r w:rsidR="002E119A" w:rsidRPr="00EB6CBA">
        <w:rPr>
          <w:sz w:val="26"/>
          <w:szCs w:val="26"/>
        </w:rPr>
        <w:t>3</w:t>
      </w:r>
      <w:r w:rsidR="0004722B" w:rsidRPr="00EB6CBA">
        <w:rPr>
          <w:sz w:val="26"/>
          <w:szCs w:val="26"/>
        </w:rPr>
        <w:t>%.</w:t>
      </w:r>
    </w:p>
    <w:p w:rsidR="0056278C" w:rsidRPr="00EB6CBA" w:rsidRDefault="0056278C" w:rsidP="00E57E27">
      <w:pPr>
        <w:spacing w:after="240"/>
        <w:jc w:val="center"/>
        <w:rPr>
          <w:b/>
          <w:sz w:val="26"/>
          <w:szCs w:val="26"/>
        </w:rPr>
      </w:pPr>
      <w:r w:rsidRPr="00EB6CBA">
        <w:rPr>
          <w:b/>
          <w:sz w:val="26"/>
          <w:szCs w:val="26"/>
        </w:rPr>
        <w:t>10</w:t>
      </w:r>
      <w:r w:rsidR="007736A8" w:rsidRPr="00EB6CBA">
        <w:rPr>
          <w:b/>
          <w:sz w:val="26"/>
          <w:szCs w:val="26"/>
        </w:rPr>
        <w:t>.</w:t>
      </w:r>
      <w:r w:rsidRPr="00EB6CBA">
        <w:rPr>
          <w:b/>
          <w:sz w:val="26"/>
          <w:szCs w:val="26"/>
        </w:rPr>
        <w:t xml:space="preserve"> Социальная сфера</w:t>
      </w:r>
    </w:p>
    <w:p w:rsidR="0056278C" w:rsidRPr="00EB6CBA" w:rsidRDefault="00110C69" w:rsidP="00921E22">
      <w:pPr>
        <w:ind w:firstLine="709"/>
        <w:jc w:val="both"/>
        <w:rPr>
          <w:sz w:val="26"/>
          <w:szCs w:val="26"/>
          <w:lang w:eastAsia="ru-RU"/>
        </w:rPr>
      </w:pPr>
      <w:r w:rsidRPr="00EB6CBA">
        <w:rPr>
          <w:sz w:val="26"/>
          <w:szCs w:val="26"/>
          <w:lang w:eastAsia="ru-RU"/>
        </w:rPr>
        <w:t>Социальная сфера городского округа</w:t>
      </w:r>
      <w:r w:rsidR="00EF2457" w:rsidRPr="00EB6CBA">
        <w:rPr>
          <w:sz w:val="26"/>
          <w:szCs w:val="26"/>
          <w:lang w:eastAsia="ru-RU"/>
        </w:rPr>
        <w:t xml:space="preserve"> </w:t>
      </w:r>
      <w:r w:rsidR="00FC0010" w:rsidRPr="00EB6CBA">
        <w:rPr>
          <w:sz w:val="26"/>
          <w:szCs w:val="26"/>
          <w:lang w:eastAsia="ru-RU"/>
        </w:rPr>
        <w:t>представлена следующими</w:t>
      </w:r>
      <w:r w:rsidR="0056278C" w:rsidRPr="00EB6CBA">
        <w:rPr>
          <w:sz w:val="26"/>
          <w:szCs w:val="26"/>
          <w:lang w:eastAsia="ru-RU"/>
        </w:rPr>
        <w:t xml:space="preserve"> н</w:t>
      </w:r>
      <w:r w:rsidR="00FC0010" w:rsidRPr="00EB6CBA">
        <w:rPr>
          <w:sz w:val="26"/>
          <w:szCs w:val="26"/>
          <w:lang w:eastAsia="ru-RU"/>
        </w:rPr>
        <w:t>аправлениями:</w:t>
      </w:r>
      <w:r w:rsidR="002C46EC" w:rsidRPr="00EB6CBA">
        <w:rPr>
          <w:sz w:val="26"/>
          <w:szCs w:val="26"/>
          <w:lang w:eastAsia="ru-RU"/>
        </w:rPr>
        <w:t xml:space="preserve"> образование</w:t>
      </w:r>
      <w:r w:rsidR="00C06E15" w:rsidRPr="00EB6CBA">
        <w:rPr>
          <w:sz w:val="26"/>
          <w:szCs w:val="26"/>
          <w:lang w:eastAsia="ru-RU"/>
        </w:rPr>
        <w:t>, здравоохранение,</w:t>
      </w:r>
      <w:r w:rsidR="00433671" w:rsidRPr="00EB6CBA">
        <w:rPr>
          <w:sz w:val="26"/>
          <w:szCs w:val="26"/>
          <w:lang w:eastAsia="ru-RU"/>
        </w:rPr>
        <w:t xml:space="preserve"> физическая культура и спорт, туризм.</w:t>
      </w:r>
    </w:p>
    <w:p w:rsidR="00DE054E" w:rsidRPr="00EB6CBA" w:rsidRDefault="00EF2457" w:rsidP="00921E22">
      <w:pPr>
        <w:pStyle w:val="af6"/>
        <w:spacing w:before="0" w:beforeAutospacing="0" w:after="0" w:afterAutospacing="0"/>
        <w:ind w:firstLine="709"/>
        <w:jc w:val="both"/>
        <w:rPr>
          <w:sz w:val="26"/>
          <w:szCs w:val="26"/>
          <w:u w:val="single"/>
        </w:rPr>
      </w:pPr>
      <w:r w:rsidRPr="00EB6CBA">
        <w:rPr>
          <w:b/>
          <w:bCs/>
          <w:i/>
          <w:sz w:val="26"/>
          <w:szCs w:val="26"/>
        </w:rPr>
        <w:t>Система здравоохранения</w:t>
      </w:r>
      <w:r w:rsidRPr="00EB6CBA">
        <w:rPr>
          <w:sz w:val="26"/>
          <w:szCs w:val="26"/>
        </w:rPr>
        <w:t xml:space="preserve"> городского округа представлена ГБУЗ ЯО «Переславская центральная районная бол</w:t>
      </w:r>
      <w:r w:rsidR="00B07FCF" w:rsidRPr="00EB6CBA">
        <w:rPr>
          <w:sz w:val="26"/>
          <w:szCs w:val="26"/>
        </w:rPr>
        <w:t>ьница». В 202</w:t>
      </w:r>
      <w:r w:rsidR="00E05598" w:rsidRPr="00EB6CBA">
        <w:rPr>
          <w:sz w:val="26"/>
          <w:szCs w:val="26"/>
        </w:rPr>
        <w:t>3</w:t>
      </w:r>
      <w:r w:rsidRPr="00EB6CBA">
        <w:rPr>
          <w:sz w:val="26"/>
          <w:szCs w:val="26"/>
        </w:rPr>
        <w:t xml:space="preserve"> году специалистами учрежде</w:t>
      </w:r>
      <w:r w:rsidR="00B07FCF" w:rsidRPr="00EB6CBA">
        <w:rPr>
          <w:sz w:val="26"/>
          <w:szCs w:val="26"/>
        </w:rPr>
        <w:t xml:space="preserve">ния было зафиксировано </w:t>
      </w:r>
      <w:r w:rsidR="00E05598" w:rsidRPr="00EB6CBA">
        <w:rPr>
          <w:sz w:val="26"/>
          <w:szCs w:val="26"/>
        </w:rPr>
        <w:t>656</w:t>
      </w:r>
      <w:r w:rsidRPr="00EB6CBA">
        <w:rPr>
          <w:sz w:val="26"/>
          <w:szCs w:val="26"/>
        </w:rPr>
        <w:t xml:space="preserve"> </w:t>
      </w:r>
      <w:r w:rsidR="000A5F24" w:rsidRPr="00EB6CBA">
        <w:rPr>
          <w:sz w:val="26"/>
          <w:szCs w:val="26"/>
        </w:rPr>
        <w:t>случа</w:t>
      </w:r>
      <w:r w:rsidR="00E05598" w:rsidRPr="00EB6CBA">
        <w:rPr>
          <w:sz w:val="26"/>
          <w:szCs w:val="26"/>
        </w:rPr>
        <w:t>ев</w:t>
      </w:r>
      <w:r w:rsidRPr="00EB6CBA">
        <w:rPr>
          <w:sz w:val="26"/>
          <w:szCs w:val="26"/>
        </w:rPr>
        <w:t xml:space="preserve"> заболеваний на </w:t>
      </w:r>
      <w:r w:rsidR="004D0080" w:rsidRPr="00EB6CBA">
        <w:rPr>
          <w:sz w:val="26"/>
          <w:szCs w:val="26"/>
        </w:rPr>
        <w:t xml:space="preserve">1 </w:t>
      </w:r>
      <w:r w:rsidRPr="00EB6CBA">
        <w:rPr>
          <w:sz w:val="26"/>
          <w:szCs w:val="26"/>
        </w:rPr>
        <w:t>т</w:t>
      </w:r>
      <w:r w:rsidR="004D0080" w:rsidRPr="00EB6CBA">
        <w:rPr>
          <w:sz w:val="26"/>
          <w:szCs w:val="26"/>
        </w:rPr>
        <w:t>ыс.</w:t>
      </w:r>
      <w:r w:rsidRPr="00EB6CBA">
        <w:rPr>
          <w:sz w:val="26"/>
          <w:szCs w:val="26"/>
        </w:rPr>
        <w:t xml:space="preserve"> </w:t>
      </w:r>
      <w:r w:rsidR="00B07FCF" w:rsidRPr="00EB6CBA">
        <w:rPr>
          <w:sz w:val="26"/>
          <w:szCs w:val="26"/>
        </w:rPr>
        <w:t xml:space="preserve">человек, что на </w:t>
      </w:r>
      <w:r w:rsidR="00E05598" w:rsidRPr="00EB6CBA">
        <w:rPr>
          <w:sz w:val="26"/>
          <w:szCs w:val="26"/>
        </w:rPr>
        <w:t>14</w:t>
      </w:r>
      <w:r w:rsidRPr="00EB6CBA">
        <w:rPr>
          <w:sz w:val="26"/>
          <w:szCs w:val="26"/>
        </w:rPr>
        <w:t xml:space="preserve">% </w:t>
      </w:r>
      <w:r w:rsidR="00E05598" w:rsidRPr="00EB6CBA">
        <w:rPr>
          <w:sz w:val="26"/>
          <w:szCs w:val="26"/>
        </w:rPr>
        <w:t>меньше</w:t>
      </w:r>
      <w:r w:rsidRPr="00EB6CBA">
        <w:rPr>
          <w:sz w:val="26"/>
          <w:szCs w:val="26"/>
        </w:rPr>
        <w:t>, чем в</w:t>
      </w:r>
      <w:r w:rsidR="00B07FCF" w:rsidRPr="00EB6CBA">
        <w:rPr>
          <w:sz w:val="26"/>
          <w:szCs w:val="26"/>
        </w:rPr>
        <w:t xml:space="preserve"> 20</w:t>
      </w:r>
      <w:r w:rsidR="00636C8E" w:rsidRPr="00EB6CBA">
        <w:rPr>
          <w:sz w:val="26"/>
          <w:szCs w:val="26"/>
        </w:rPr>
        <w:t>2</w:t>
      </w:r>
      <w:r w:rsidR="00E05598" w:rsidRPr="00EB6CBA">
        <w:rPr>
          <w:sz w:val="26"/>
          <w:szCs w:val="26"/>
        </w:rPr>
        <w:t>2</w:t>
      </w:r>
      <w:r w:rsidRPr="00EB6CBA">
        <w:rPr>
          <w:sz w:val="26"/>
          <w:szCs w:val="26"/>
        </w:rPr>
        <w:t xml:space="preserve"> году.</w:t>
      </w:r>
      <w:r w:rsidR="00DE054E" w:rsidRPr="00EB6CBA">
        <w:rPr>
          <w:sz w:val="26"/>
          <w:szCs w:val="26"/>
        </w:rPr>
        <w:t xml:space="preserve"> Прогноз заболеваемости составлен с учетом тенденций развития санитарно-эпидемиологической обстановки в 202</w:t>
      </w:r>
      <w:r w:rsidR="00E05598" w:rsidRPr="00EB6CBA">
        <w:rPr>
          <w:sz w:val="26"/>
          <w:szCs w:val="26"/>
        </w:rPr>
        <w:t>3</w:t>
      </w:r>
      <w:r w:rsidR="00DE054E" w:rsidRPr="00EB6CBA">
        <w:rPr>
          <w:sz w:val="26"/>
          <w:szCs w:val="26"/>
        </w:rPr>
        <w:t xml:space="preserve"> </w:t>
      </w:r>
      <w:r w:rsidR="00C4457A" w:rsidRPr="00EB6CBA">
        <w:rPr>
          <w:sz w:val="26"/>
          <w:szCs w:val="26"/>
        </w:rPr>
        <w:t>году и первой половине 202</w:t>
      </w:r>
      <w:r w:rsidR="00E05598" w:rsidRPr="00EB6CBA">
        <w:rPr>
          <w:sz w:val="26"/>
          <w:szCs w:val="26"/>
        </w:rPr>
        <w:t>4</w:t>
      </w:r>
      <w:r w:rsidR="00E57E27" w:rsidRPr="00EB6CBA">
        <w:rPr>
          <w:sz w:val="26"/>
          <w:szCs w:val="26"/>
        </w:rPr>
        <w:t xml:space="preserve"> </w:t>
      </w:r>
      <w:r w:rsidR="00F95F36" w:rsidRPr="00EB6CBA">
        <w:rPr>
          <w:sz w:val="26"/>
          <w:szCs w:val="26"/>
        </w:rPr>
        <w:t>го</w:t>
      </w:r>
      <w:r w:rsidR="00C4457A" w:rsidRPr="00EB6CBA">
        <w:rPr>
          <w:sz w:val="26"/>
          <w:szCs w:val="26"/>
        </w:rPr>
        <w:t>да</w:t>
      </w:r>
      <w:r w:rsidR="00F95F36" w:rsidRPr="00EB6CBA">
        <w:rPr>
          <w:sz w:val="26"/>
          <w:szCs w:val="26"/>
        </w:rPr>
        <w:t>.</w:t>
      </w:r>
    </w:p>
    <w:p w:rsidR="00B42198" w:rsidRPr="00EB6CBA" w:rsidRDefault="00B42198" w:rsidP="00921E22">
      <w:pPr>
        <w:pStyle w:val="af6"/>
        <w:spacing w:before="0" w:beforeAutospacing="0" w:after="0" w:afterAutospacing="0"/>
        <w:ind w:firstLine="709"/>
        <w:contextualSpacing/>
        <w:jc w:val="both"/>
        <w:rPr>
          <w:sz w:val="26"/>
          <w:szCs w:val="26"/>
        </w:rPr>
      </w:pPr>
      <w:r w:rsidRPr="00EB6CBA">
        <w:rPr>
          <w:sz w:val="26"/>
          <w:szCs w:val="26"/>
        </w:rPr>
        <w:t>Обеспеченность населения врачами, оказывающими медицинскую помощь</w:t>
      </w:r>
      <w:r w:rsidR="00D26401" w:rsidRPr="00EB6CBA">
        <w:rPr>
          <w:sz w:val="26"/>
          <w:szCs w:val="26"/>
        </w:rPr>
        <w:t>,</w:t>
      </w:r>
      <w:r w:rsidRPr="00EB6CBA">
        <w:rPr>
          <w:sz w:val="26"/>
          <w:szCs w:val="26"/>
        </w:rPr>
        <w:t xml:space="preserve"> в 202</w:t>
      </w:r>
      <w:r w:rsidR="00E05598" w:rsidRPr="00EB6CBA">
        <w:rPr>
          <w:sz w:val="26"/>
          <w:szCs w:val="26"/>
        </w:rPr>
        <w:t>3</w:t>
      </w:r>
      <w:r w:rsidR="00C4457A" w:rsidRPr="00EB6CBA">
        <w:rPr>
          <w:sz w:val="26"/>
          <w:szCs w:val="26"/>
        </w:rPr>
        <w:t xml:space="preserve"> году</w:t>
      </w:r>
      <w:r w:rsidRPr="00EB6CBA">
        <w:rPr>
          <w:sz w:val="26"/>
          <w:szCs w:val="26"/>
        </w:rPr>
        <w:t xml:space="preserve"> состав</w:t>
      </w:r>
      <w:r w:rsidR="00E05598" w:rsidRPr="00EB6CBA">
        <w:rPr>
          <w:sz w:val="26"/>
          <w:szCs w:val="26"/>
        </w:rPr>
        <w:t>ила</w:t>
      </w:r>
      <w:r w:rsidRPr="00EB6CBA">
        <w:rPr>
          <w:sz w:val="26"/>
          <w:szCs w:val="26"/>
        </w:rPr>
        <w:t xml:space="preserve"> </w:t>
      </w:r>
      <w:r w:rsidR="00E05598" w:rsidRPr="00EB6CBA">
        <w:rPr>
          <w:sz w:val="26"/>
          <w:szCs w:val="26"/>
        </w:rPr>
        <w:t>19</w:t>
      </w:r>
      <w:r w:rsidRPr="00EB6CBA">
        <w:rPr>
          <w:sz w:val="26"/>
          <w:szCs w:val="26"/>
        </w:rPr>
        <w:t xml:space="preserve"> </w:t>
      </w:r>
      <w:r w:rsidR="00E57E27" w:rsidRPr="00EB6CBA">
        <w:rPr>
          <w:sz w:val="26"/>
          <w:szCs w:val="26"/>
        </w:rPr>
        <w:t xml:space="preserve">человек </w:t>
      </w:r>
      <w:r w:rsidRPr="00EB6CBA">
        <w:rPr>
          <w:sz w:val="26"/>
          <w:szCs w:val="26"/>
        </w:rPr>
        <w:t>на 10 тыс. населения, обеспеченность средним</w:t>
      </w:r>
      <w:r w:rsidR="00E57E27" w:rsidRPr="00EB6CBA">
        <w:rPr>
          <w:sz w:val="26"/>
          <w:szCs w:val="26"/>
        </w:rPr>
        <w:t xml:space="preserve"> медицинским</w:t>
      </w:r>
      <w:r w:rsidRPr="00EB6CBA">
        <w:rPr>
          <w:sz w:val="26"/>
          <w:szCs w:val="26"/>
        </w:rPr>
        <w:t xml:space="preserve"> </w:t>
      </w:r>
      <w:r w:rsidR="00E57E27" w:rsidRPr="00EB6CBA">
        <w:rPr>
          <w:sz w:val="26"/>
          <w:szCs w:val="26"/>
        </w:rPr>
        <w:t>персоналом</w:t>
      </w:r>
      <w:r w:rsidRPr="00EB6CBA">
        <w:rPr>
          <w:sz w:val="26"/>
          <w:szCs w:val="26"/>
        </w:rPr>
        <w:t xml:space="preserve"> – </w:t>
      </w:r>
      <w:r w:rsidR="00DE3EAC" w:rsidRPr="00EB6CBA">
        <w:rPr>
          <w:sz w:val="26"/>
          <w:szCs w:val="26"/>
        </w:rPr>
        <w:t>4</w:t>
      </w:r>
      <w:r w:rsidR="00E05598" w:rsidRPr="00EB6CBA">
        <w:rPr>
          <w:sz w:val="26"/>
          <w:szCs w:val="26"/>
        </w:rPr>
        <w:t>7</w:t>
      </w:r>
      <w:r w:rsidRPr="00EB6CBA">
        <w:rPr>
          <w:sz w:val="26"/>
          <w:szCs w:val="26"/>
        </w:rPr>
        <w:t xml:space="preserve"> </w:t>
      </w:r>
      <w:r w:rsidR="00E57E27" w:rsidRPr="00EB6CBA">
        <w:rPr>
          <w:sz w:val="26"/>
          <w:szCs w:val="26"/>
        </w:rPr>
        <w:t>человек</w:t>
      </w:r>
      <w:r w:rsidRPr="00EB6CBA">
        <w:rPr>
          <w:sz w:val="26"/>
          <w:szCs w:val="26"/>
        </w:rPr>
        <w:t xml:space="preserve"> на 10 тыс. населения.</w:t>
      </w:r>
    </w:p>
    <w:p w:rsidR="00B42198" w:rsidRPr="00EB6CBA" w:rsidRDefault="00B42198" w:rsidP="00921E22">
      <w:pPr>
        <w:suppressAutoHyphens w:val="0"/>
        <w:ind w:firstLine="709"/>
        <w:contextualSpacing/>
        <w:jc w:val="both"/>
        <w:rPr>
          <w:sz w:val="26"/>
          <w:szCs w:val="26"/>
        </w:rPr>
      </w:pPr>
      <w:r w:rsidRPr="00EB6CBA">
        <w:rPr>
          <w:sz w:val="26"/>
          <w:szCs w:val="26"/>
          <w:lang w:eastAsia="ru-RU"/>
        </w:rPr>
        <w:t>В 202</w:t>
      </w:r>
      <w:r w:rsidR="00E05598" w:rsidRPr="00EB6CBA">
        <w:rPr>
          <w:sz w:val="26"/>
          <w:szCs w:val="26"/>
          <w:lang w:eastAsia="ru-RU"/>
        </w:rPr>
        <w:t>5</w:t>
      </w:r>
      <w:r w:rsidRPr="00EB6CBA">
        <w:rPr>
          <w:sz w:val="26"/>
          <w:szCs w:val="26"/>
          <w:lang w:eastAsia="ru-RU"/>
        </w:rPr>
        <w:t xml:space="preserve"> году и 202</w:t>
      </w:r>
      <w:r w:rsidR="00E05598" w:rsidRPr="00EB6CBA">
        <w:rPr>
          <w:sz w:val="26"/>
          <w:szCs w:val="26"/>
          <w:lang w:eastAsia="ru-RU"/>
        </w:rPr>
        <w:t>6</w:t>
      </w:r>
      <w:r w:rsidRPr="00EB6CBA">
        <w:rPr>
          <w:sz w:val="26"/>
          <w:szCs w:val="26"/>
          <w:lang w:eastAsia="ru-RU"/>
        </w:rPr>
        <w:t>-202</w:t>
      </w:r>
      <w:r w:rsidR="00E05598" w:rsidRPr="00EB6CBA">
        <w:rPr>
          <w:sz w:val="26"/>
          <w:szCs w:val="26"/>
          <w:lang w:eastAsia="ru-RU"/>
        </w:rPr>
        <w:t>7</w:t>
      </w:r>
      <w:r w:rsidRPr="00EB6CBA">
        <w:rPr>
          <w:sz w:val="26"/>
          <w:szCs w:val="26"/>
          <w:lang w:eastAsia="ru-RU"/>
        </w:rPr>
        <w:t xml:space="preserve"> годы планируется увеличение обеспеченности населения городского округа врачами, оказывающими медицинскую помощь</w:t>
      </w:r>
      <w:r w:rsidR="00F95F36" w:rsidRPr="00EB6CBA">
        <w:rPr>
          <w:sz w:val="26"/>
          <w:szCs w:val="26"/>
          <w:lang w:eastAsia="ru-RU"/>
        </w:rPr>
        <w:t xml:space="preserve"> в амбулаторных условиях, а так</w:t>
      </w:r>
      <w:r w:rsidRPr="00EB6CBA">
        <w:rPr>
          <w:sz w:val="26"/>
          <w:szCs w:val="26"/>
          <w:lang w:eastAsia="ru-RU"/>
        </w:rPr>
        <w:t>же</w:t>
      </w:r>
      <w:r w:rsidR="00E57E27" w:rsidRPr="00EB6CBA">
        <w:rPr>
          <w:sz w:val="26"/>
          <w:szCs w:val="26"/>
          <w:lang w:eastAsia="ru-RU"/>
        </w:rPr>
        <w:t xml:space="preserve"> увеличение</w:t>
      </w:r>
      <w:r w:rsidRPr="00EB6CBA">
        <w:rPr>
          <w:sz w:val="26"/>
          <w:szCs w:val="26"/>
          <w:lang w:eastAsia="ru-RU"/>
        </w:rPr>
        <w:t xml:space="preserve"> обеспеченности средними медицинскими работниками за счет выпускников медицинских учреждений.</w:t>
      </w:r>
    </w:p>
    <w:p w:rsidR="00433671" w:rsidRPr="00EB6CBA" w:rsidRDefault="0056278C" w:rsidP="00C27BB9">
      <w:pPr>
        <w:suppressAutoHyphens w:val="0"/>
        <w:spacing w:before="100" w:beforeAutospacing="1" w:after="100" w:afterAutospacing="1"/>
        <w:ind w:firstLine="709"/>
        <w:contextualSpacing/>
        <w:jc w:val="both"/>
        <w:rPr>
          <w:lang w:eastAsia="ru-RU"/>
        </w:rPr>
      </w:pPr>
      <w:r w:rsidRPr="00EB6CBA">
        <w:rPr>
          <w:b/>
          <w:bCs/>
          <w:i/>
          <w:sz w:val="26"/>
          <w:szCs w:val="26"/>
          <w:lang w:eastAsia="ru-RU"/>
        </w:rPr>
        <w:t>Система образования</w:t>
      </w:r>
      <w:r w:rsidRPr="00EB6CBA">
        <w:rPr>
          <w:sz w:val="26"/>
          <w:szCs w:val="26"/>
          <w:lang w:eastAsia="ru-RU"/>
        </w:rPr>
        <w:t xml:space="preserve"> характеризует</w:t>
      </w:r>
      <w:r w:rsidR="00EF2457" w:rsidRPr="00EB6CBA">
        <w:rPr>
          <w:sz w:val="26"/>
          <w:szCs w:val="26"/>
          <w:lang w:eastAsia="ru-RU"/>
        </w:rPr>
        <w:t>ся образовательными организациями</w:t>
      </w:r>
      <w:r w:rsidRPr="00EB6CBA">
        <w:rPr>
          <w:sz w:val="26"/>
          <w:szCs w:val="26"/>
          <w:lang w:eastAsia="ru-RU"/>
        </w:rPr>
        <w:t xml:space="preserve"> различных типов, видов, организационно-правовых форм, что позволяет обеспечивать право выбора в получении доступных, качественных образовательных услуг.</w:t>
      </w:r>
    </w:p>
    <w:p w:rsidR="0056278C" w:rsidRPr="00EB6CBA" w:rsidRDefault="00425ADB" w:rsidP="00921E22">
      <w:pPr>
        <w:suppressAutoHyphens w:val="0"/>
        <w:spacing w:before="100" w:beforeAutospacing="1" w:after="100" w:afterAutospacing="1"/>
        <w:ind w:firstLine="709"/>
        <w:contextualSpacing/>
        <w:jc w:val="both"/>
        <w:rPr>
          <w:lang w:eastAsia="ru-RU"/>
        </w:rPr>
      </w:pPr>
      <w:r w:rsidRPr="00EB6CBA">
        <w:rPr>
          <w:sz w:val="26"/>
          <w:szCs w:val="26"/>
          <w:lang w:eastAsia="ru-RU"/>
        </w:rPr>
        <w:t>В 202</w:t>
      </w:r>
      <w:r w:rsidR="00E05598" w:rsidRPr="00EB6CBA">
        <w:rPr>
          <w:sz w:val="26"/>
          <w:szCs w:val="26"/>
          <w:lang w:eastAsia="ru-RU"/>
        </w:rPr>
        <w:t>3</w:t>
      </w:r>
      <w:r w:rsidR="00C06E15" w:rsidRPr="00EB6CBA">
        <w:rPr>
          <w:sz w:val="26"/>
          <w:szCs w:val="26"/>
          <w:lang w:eastAsia="ru-RU"/>
        </w:rPr>
        <w:t xml:space="preserve"> году</w:t>
      </w:r>
      <w:r w:rsidR="0056278C" w:rsidRPr="00EB6CBA">
        <w:rPr>
          <w:sz w:val="26"/>
          <w:szCs w:val="26"/>
          <w:lang w:eastAsia="ru-RU"/>
        </w:rPr>
        <w:t xml:space="preserve"> численность детей в дошкольных образова</w:t>
      </w:r>
      <w:r w:rsidR="00EF2457" w:rsidRPr="00EB6CBA">
        <w:rPr>
          <w:sz w:val="26"/>
          <w:szCs w:val="26"/>
          <w:lang w:eastAsia="ru-RU"/>
        </w:rPr>
        <w:t>тельных организациях</w:t>
      </w:r>
      <w:r w:rsidR="00C06E15" w:rsidRPr="00EB6CBA">
        <w:rPr>
          <w:sz w:val="26"/>
          <w:szCs w:val="26"/>
          <w:lang w:eastAsia="ru-RU"/>
        </w:rPr>
        <w:t xml:space="preserve"> составила</w:t>
      </w:r>
      <w:r w:rsidR="00DC2D2B" w:rsidRPr="00EB6CBA">
        <w:rPr>
          <w:sz w:val="26"/>
          <w:szCs w:val="26"/>
          <w:lang w:eastAsia="ru-RU"/>
        </w:rPr>
        <w:t xml:space="preserve"> </w:t>
      </w:r>
      <w:r w:rsidR="005508A9" w:rsidRPr="00EB6CBA">
        <w:rPr>
          <w:sz w:val="26"/>
          <w:szCs w:val="26"/>
          <w:lang w:eastAsia="ru-RU"/>
        </w:rPr>
        <w:t>2,</w:t>
      </w:r>
      <w:r w:rsidR="00E05598" w:rsidRPr="00EB6CBA">
        <w:rPr>
          <w:sz w:val="26"/>
          <w:szCs w:val="26"/>
          <w:lang w:eastAsia="ru-RU"/>
        </w:rPr>
        <w:t>5</w:t>
      </w:r>
      <w:r w:rsidR="00C06E15" w:rsidRPr="00EB6CBA">
        <w:rPr>
          <w:sz w:val="26"/>
          <w:szCs w:val="26"/>
          <w:lang w:eastAsia="ru-RU"/>
        </w:rPr>
        <w:t xml:space="preserve"> тыс. человек.</w:t>
      </w:r>
      <w:r w:rsidR="00B97FE0" w:rsidRPr="00EB6CBA">
        <w:t xml:space="preserve"> </w:t>
      </w:r>
    </w:p>
    <w:p w:rsidR="0056278C" w:rsidRPr="00EB6CBA" w:rsidRDefault="00EF2457" w:rsidP="00921E22">
      <w:pPr>
        <w:suppressAutoHyphens w:val="0"/>
        <w:spacing w:before="100" w:beforeAutospacing="1" w:after="100" w:afterAutospacing="1" w:line="240" w:lineRule="atLeast"/>
        <w:ind w:firstLine="709"/>
        <w:contextualSpacing/>
        <w:jc w:val="both"/>
        <w:rPr>
          <w:lang w:eastAsia="ru-RU"/>
        </w:rPr>
      </w:pPr>
      <w:r w:rsidRPr="00EB6CBA">
        <w:rPr>
          <w:sz w:val="26"/>
          <w:szCs w:val="26"/>
          <w:lang w:eastAsia="ru-RU"/>
        </w:rPr>
        <w:t>Учитывая демографическую ситуацию,</w:t>
      </w:r>
      <w:r w:rsidR="00425ADB" w:rsidRPr="00EB6CBA">
        <w:rPr>
          <w:sz w:val="26"/>
          <w:szCs w:val="26"/>
          <w:lang w:eastAsia="ru-RU"/>
        </w:rPr>
        <w:t xml:space="preserve"> к 202</w:t>
      </w:r>
      <w:r w:rsidR="00E05598" w:rsidRPr="00EB6CBA">
        <w:rPr>
          <w:sz w:val="26"/>
          <w:szCs w:val="26"/>
          <w:lang w:eastAsia="ru-RU"/>
        </w:rPr>
        <w:t>7</w:t>
      </w:r>
      <w:r w:rsidR="004B098F" w:rsidRPr="00EB6CBA">
        <w:rPr>
          <w:sz w:val="26"/>
          <w:szCs w:val="26"/>
          <w:lang w:eastAsia="ru-RU"/>
        </w:rPr>
        <w:t xml:space="preserve"> году </w:t>
      </w:r>
      <w:r w:rsidR="00E60033" w:rsidRPr="00EB6CBA">
        <w:rPr>
          <w:sz w:val="26"/>
          <w:szCs w:val="26"/>
          <w:lang w:eastAsia="ru-RU"/>
        </w:rPr>
        <w:t xml:space="preserve">при </w:t>
      </w:r>
      <w:r w:rsidR="00F03E94" w:rsidRPr="00EB6CBA">
        <w:rPr>
          <w:sz w:val="26"/>
          <w:szCs w:val="26"/>
          <w:lang w:eastAsia="ru-RU"/>
        </w:rPr>
        <w:t>консервативном</w:t>
      </w:r>
      <w:r w:rsidR="00E60033" w:rsidRPr="00EB6CBA">
        <w:rPr>
          <w:sz w:val="26"/>
          <w:szCs w:val="26"/>
          <w:lang w:eastAsia="ru-RU"/>
        </w:rPr>
        <w:t xml:space="preserve"> варианте прогноза </w:t>
      </w:r>
      <w:r w:rsidRPr="00EB6CBA">
        <w:rPr>
          <w:sz w:val="26"/>
          <w:szCs w:val="26"/>
          <w:lang w:eastAsia="ru-RU"/>
        </w:rPr>
        <w:t>численност</w:t>
      </w:r>
      <w:r w:rsidR="00DE3EAC" w:rsidRPr="00EB6CBA">
        <w:rPr>
          <w:sz w:val="26"/>
          <w:szCs w:val="26"/>
          <w:lang w:eastAsia="ru-RU"/>
        </w:rPr>
        <w:t>ь</w:t>
      </w:r>
      <w:r w:rsidR="0056278C" w:rsidRPr="00EB6CBA">
        <w:rPr>
          <w:sz w:val="26"/>
          <w:szCs w:val="26"/>
          <w:lang w:eastAsia="ru-RU"/>
        </w:rPr>
        <w:t xml:space="preserve"> детей в дошк</w:t>
      </w:r>
      <w:r w:rsidR="0054458F" w:rsidRPr="00EB6CBA">
        <w:rPr>
          <w:sz w:val="26"/>
          <w:szCs w:val="26"/>
          <w:lang w:eastAsia="ru-RU"/>
        </w:rPr>
        <w:t>ольных организациях</w:t>
      </w:r>
      <w:r w:rsidR="0056278C" w:rsidRPr="00EB6CBA">
        <w:rPr>
          <w:sz w:val="26"/>
          <w:szCs w:val="26"/>
          <w:lang w:eastAsia="ru-RU"/>
        </w:rPr>
        <w:t xml:space="preserve"> </w:t>
      </w:r>
      <w:r w:rsidR="00DE3EAC" w:rsidRPr="00EB6CBA">
        <w:rPr>
          <w:sz w:val="26"/>
          <w:szCs w:val="26"/>
          <w:lang w:eastAsia="ru-RU"/>
        </w:rPr>
        <w:t xml:space="preserve">снизится на </w:t>
      </w:r>
      <w:r w:rsidR="00E05598" w:rsidRPr="00EB6CBA">
        <w:rPr>
          <w:sz w:val="26"/>
          <w:szCs w:val="26"/>
          <w:lang w:eastAsia="ru-RU"/>
        </w:rPr>
        <w:t>20</w:t>
      </w:r>
      <w:r w:rsidR="0054458F" w:rsidRPr="00EB6CBA">
        <w:rPr>
          <w:sz w:val="26"/>
          <w:szCs w:val="26"/>
          <w:lang w:eastAsia="ru-RU"/>
        </w:rPr>
        <w:t>%</w:t>
      </w:r>
      <w:r w:rsidR="004B098F" w:rsidRPr="00EB6CBA">
        <w:rPr>
          <w:sz w:val="26"/>
          <w:szCs w:val="26"/>
          <w:lang w:eastAsia="ru-RU"/>
        </w:rPr>
        <w:t xml:space="preserve">, </w:t>
      </w:r>
      <w:r w:rsidR="00E60033" w:rsidRPr="00EB6CBA">
        <w:rPr>
          <w:sz w:val="26"/>
          <w:szCs w:val="26"/>
          <w:lang w:eastAsia="ru-RU"/>
        </w:rPr>
        <w:t xml:space="preserve">при </w:t>
      </w:r>
      <w:r w:rsidR="00F03E94" w:rsidRPr="00EB6CBA">
        <w:rPr>
          <w:sz w:val="26"/>
          <w:szCs w:val="26"/>
          <w:lang w:eastAsia="ru-RU"/>
        </w:rPr>
        <w:t>благоприятном</w:t>
      </w:r>
      <w:r w:rsidR="00E60033" w:rsidRPr="00EB6CBA">
        <w:rPr>
          <w:sz w:val="26"/>
          <w:szCs w:val="26"/>
          <w:lang w:eastAsia="ru-RU"/>
        </w:rPr>
        <w:t xml:space="preserve"> варианте</w:t>
      </w:r>
      <w:r w:rsidR="00F03E94" w:rsidRPr="00EB6CBA">
        <w:rPr>
          <w:sz w:val="26"/>
          <w:szCs w:val="26"/>
        </w:rPr>
        <w:t xml:space="preserve"> </w:t>
      </w:r>
      <w:r w:rsidR="00E05598" w:rsidRPr="00EB6CBA">
        <w:rPr>
          <w:sz w:val="26"/>
          <w:szCs w:val="26"/>
        </w:rPr>
        <w:t>снизится</w:t>
      </w:r>
      <w:r w:rsidR="00DE3EAC" w:rsidRPr="00EB6CBA">
        <w:rPr>
          <w:sz w:val="26"/>
          <w:szCs w:val="26"/>
        </w:rPr>
        <w:t xml:space="preserve"> на </w:t>
      </w:r>
      <w:r w:rsidR="00E05598" w:rsidRPr="00EB6CBA">
        <w:rPr>
          <w:sz w:val="26"/>
          <w:szCs w:val="26"/>
        </w:rPr>
        <w:t>12</w:t>
      </w:r>
      <w:r w:rsidR="00425ADB" w:rsidRPr="00EB6CBA">
        <w:rPr>
          <w:sz w:val="26"/>
          <w:szCs w:val="26"/>
          <w:lang w:eastAsia="ru-RU"/>
        </w:rPr>
        <w:t>% по отношению к 202</w:t>
      </w:r>
      <w:r w:rsidR="00E05598" w:rsidRPr="00EB6CBA">
        <w:rPr>
          <w:sz w:val="26"/>
          <w:szCs w:val="26"/>
          <w:lang w:eastAsia="ru-RU"/>
        </w:rPr>
        <w:t>3</w:t>
      </w:r>
      <w:r w:rsidR="0054458F" w:rsidRPr="00EB6CBA">
        <w:rPr>
          <w:sz w:val="26"/>
          <w:szCs w:val="26"/>
          <w:lang w:eastAsia="ru-RU"/>
        </w:rPr>
        <w:t xml:space="preserve"> году</w:t>
      </w:r>
      <w:r w:rsidR="004B098F" w:rsidRPr="00EB6CBA">
        <w:rPr>
          <w:sz w:val="26"/>
          <w:szCs w:val="26"/>
          <w:lang w:eastAsia="ru-RU"/>
        </w:rPr>
        <w:t>.</w:t>
      </w:r>
    </w:p>
    <w:p w:rsidR="0056278C" w:rsidRPr="00EB6CBA" w:rsidRDefault="0056278C" w:rsidP="00921E22">
      <w:pPr>
        <w:suppressAutoHyphens w:val="0"/>
        <w:spacing w:before="100" w:beforeAutospacing="1" w:after="100" w:afterAutospacing="1" w:line="240" w:lineRule="atLeast"/>
        <w:ind w:firstLine="709"/>
        <w:contextualSpacing/>
        <w:jc w:val="both"/>
        <w:rPr>
          <w:lang w:eastAsia="ru-RU"/>
        </w:rPr>
      </w:pPr>
      <w:r w:rsidRPr="00EB6CBA">
        <w:rPr>
          <w:sz w:val="26"/>
          <w:szCs w:val="26"/>
          <w:lang w:eastAsia="ru-RU"/>
        </w:rPr>
        <w:t>В об</w:t>
      </w:r>
      <w:r w:rsidR="0054458F" w:rsidRPr="00EB6CBA">
        <w:rPr>
          <w:sz w:val="26"/>
          <w:szCs w:val="26"/>
          <w:lang w:eastAsia="ru-RU"/>
        </w:rPr>
        <w:t>разовательных организациях</w:t>
      </w:r>
      <w:r w:rsidR="00FC7EB8" w:rsidRPr="00EB6CBA">
        <w:rPr>
          <w:sz w:val="26"/>
          <w:szCs w:val="26"/>
          <w:lang w:eastAsia="ru-RU"/>
        </w:rPr>
        <w:t xml:space="preserve"> городского округа</w:t>
      </w:r>
      <w:r w:rsidR="00425ADB" w:rsidRPr="00EB6CBA">
        <w:rPr>
          <w:sz w:val="26"/>
          <w:szCs w:val="26"/>
          <w:lang w:eastAsia="ru-RU"/>
        </w:rPr>
        <w:t xml:space="preserve"> в 202</w:t>
      </w:r>
      <w:r w:rsidR="00E05598" w:rsidRPr="00EB6CBA">
        <w:rPr>
          <w:sz w:val="26"/>
          <w:szCs w:val="26"/>
          <w:lang w:eastAsia="ru-RU"/>
        </w:rPr>
        <w:t>3</w:t>
      </w:r>
      <w:r w:rsidR="004B098F" w:rsidRPr="00EB6CBA">
        <w:rPr>
          <w:sz w:val="26"/>
          <w:szCs w:val="26"/>
          <w:lang w:eastAsia="ru-RU"/>
        </w:rPr>
        <w:t xml:space="preserve"> го</w:t>
      </w:r>
      <w:r w:rsidR="00EE2586" w:rsidRPr="00EB6CBA">
        <w:rPr>
          <w:sz w:val="26"/>
          <w:szCs w:val="26"/>
          <w:lang w:eastAsia="ru-RU"/>
        </w:rPr>
        <w:t xml:space="preserve">ду обучалось </w:t>
      </w:r>
      <w:r w:rsidR="00DE3EAC" w:rsidRPr="00EB6CBA">
        <w:rPr>
          <w:sz w:val="26"/>
          <w:szCs w:val="26"/>
          <w:lang w:eastAsia="ru-RU"/>
        </w:rPr>
        <w:t>7,</w:t>
      </w:r>
      <w:r w:rsidR="00E05598" w:rsidRPr="00EB6CBA">
        <w:rPr>
          <w:sz w:val="26"/>
          <w:szCs w:val="26"/>
          <w:lang w:eastAsia="ru-RU"/>
        </w:rPr>
        <w:t>3</w:t>
      </w:r>
      <w:r w:rsidR="004B098F" w:rsidRPr="00EB6CBA">
        <w:rPr>
          <w:sz w:val="26"/>
          <w:szCs w:val="26"/>
          <w:lang w:eastAsia="ru-RU"/>
        </w:rPr>
        <w:t xml:space="preserve"> тыс.</w:t>
      </w:r>
      <w:r w:rsidR="00A74525" w:rsidRPr="00EB6CBA">
        <w:rPr>
          <w:sz w:val="26"/>
          <w:szCs w:val="26"/>
          <w:lang w:eastAsia="ru-RU"/>
        </w:rPr>
        <w:t xml:space="preserve"> </w:t>
      </w:r>
      <w:r w:rsidR="004B098F" w:rsidRPr="00EB6CBA">
        <w:rPr>
          <w:sz w:val="26"/>
          <w:szCs w:val="26"/>
          <w:lang w:eastAsia="ru-RU"/>
        </w:rPr>
        <w:t>человек,</w:t>
      </w:r>
      <w:r w:rsidRPr="00EB6CBA">
        <w:rPr>
          <w:sz w:val="26"/>
          <w:szCs w:val="26"/>
          <w:lang w:eastAsia="ru-RU"/>
        </w:rPr>
        <w:t xml:space="preserve"> из которых основную долю составили учащиеся общ</w:t>
      </w:r>
      <w:r w:rsidR="00EE2586" w:rsidRPr="00EB6CBA">
        <w:rPr>
          <w:sz w:val="26"/>
          <w:szCs w:val="26"/>
          <w:lang w:eastAsia="ru-RU"/>
        </w:rPr>
        <w:t>ео</w:t>
      </w:r>
      <w:r w:rsidR="00425ADB" w:rsidRPr="00EB6CBA">
        <w:rPr>
          <w:sz w:val="26"/>
          <w:szCs w:val="26"/>
          <w:lang w:eastAsia="ru-RU"/>
        </w:rPr>
        <w:t>бразовательных учреждений –</w:t>
      </w:r>
      <w:r w:rsidR="00E05598" w:rsidRPr="00EB6CBA">
        <w:rPr>
          <w:sz w:val="26"/>
          <w:szCs w:val="26"/>
          <w:lang w:eastAsia="ru-RU"/>
        </w:rPr>
        <w:t xml:space="preserve"> 81,7</w:t>
      </w:r>
      <w:r w:rsidRPr="00EB6CBA">
        <w:rPr>
          <w:sz w:val="26"/>
          <w:szCs w:val="26"/>
          <w:lang w:eastAsia="ru-RU"/>
        </w:rPr>
        <w:t xml:space="preserve">%. </w:t>
      </w:r>
    </w:p>
    <w:p w:rsidR="0056278C" w:rsidRPr="00EB6CBA" w:rsidRDefault="004B098F" w:rsidP="00921E22">
      <w:pPr>
        <w:suppressAutoHyphens w:val="0"/>
        <w:spacing w:before="100" w:beforeAutospacing="1" w:after="100" w:afterAutospacing="1" w:line="240" w:lineRule="atLeast"/>
        <w:ind w:firstLine="709"/>
        <w:contextualSpacing/>
        <w:jc w:val="both"/>
        <w:rPr>
          <w:lang w:eastAsia="ru-RU"/>
        </w:rPr>
      </w:pPr>
      <w:r w:rsidRPr="00EB6CBA">
        <w:rPr>
          <w:sz w:val="26"/>
          <w:szCs w:val="26"/>
          <w:lang w:eastAsia="ru-RU"/>
        </w:rPr>
        <w:lastRenderedPageBreak/>
        <w:t>К</w:t>
      </w:r>
      <w:r w:rsidR="00425ADB" w:rsidRPr="00EB6CBA">
        <w:rPr>
          <w:sz w:val="26"/>
          <w:szCs w:val="26"/>
          <w:lang w:eastAsia="ru-RU"/>
        </w:rPr>
        <w:t xml:space="preserve"> 202</w:t>
      </w:r>
      <w:r w:rsidR="00666DD5" w:rsidRPr="00EB6CBA">
        <w:rPr>
          <w:sz w:val="26"/>
          <w:szCs w:val="26"/>
          <w:lang w:eastAsia="ru-RU"/>
        </w:rPr>
        <w:t>7</w:t>
      </w:r>
      <w:r w:rsidR="0056278C" w:rsidRPr="00EB6CBA">
        <w:rPr>
          <w:sz w:val="26"/>
          <w:szCs w:val="26"/>
          <w:lang w:eastAsia="ru-RU"/>
        </w:rPr>
        <w:t xml:space="preserve"> год</w:t>
      </w:r>
      <w:r w:rsidR="00DE3EAC" w:rsidRPr="00EB6CBA">
        <w:rPr>
          <w:sz w:val="26"/>
          <w:szCs w:val="26"/>
          <w:lang w:eastAsia="ru-RU"/>
        </w:rPr>
        <w:t>у</w:t>
      </w:r>
      <w:r w:rsidR="0056278C" w:rsidRPr="00EB6CBA">
        <w:rPr>
          <w:sz w:val="26"/>
          <w:szCs w:val="26"/>
          <w:lang w:eastAsia="ru-RU"/>
        </w:rPr>
        <w:t xml:space="preserve"> численность обучающихся по </w:t>
      </w:r>
      <w:r w:rsidR="00F03E94" w:rsidRPr="00EB6CBA">
        <w:rPr>
          <w:sz w:val="26"/>
          <w:szCs w:val="26"/>
          <w:lang w:eastAsia="ru-RU"/>
        </w:rPr>
        <w:t xml:space="preserve">консервативному </w:t>
      </w:r>
      <w:r w:rsidR="0056278C" w:rsidRPr="00EB6CBA">
        <w:rPr>
          <w:sz w:val="26"/>
          <w:szCs w:val="26"/>
          <w:lang w:eastAsia="ru-RU"/>
        </w:rPr>
        <w:t>в</w:t>
      </w:r>
      <w:r w:rsidR="00425ADB" w:rsidRPr="00EB6CBA">
        <w:rPr>
          <w:sz w:val="26"/>
          <w:szCs w:val="26"/>
          <w:lang w:eastAsia="ru-RU"/>
        </w:rPr>
        <w:t xml:space="preserve">арианту </w:t>
      </w:r>
      <w:r w:rsidR="00E05598" w:rsidRPr="00EB6CBA">
        <w:rPr>
          <w:sz w:val="26"/>
          <w:szCs w:val="26"/>
          <w:lang w:eastAsia="ru-RU"/>
        </w:rPr>
        <w:t>снизится до 7,0 тыс. человек</w:t>
      </w:r>
      <w:r w:rsidR="0056278C" w:rsidRPr="00EB6CBA">
        <w:rPr>
          <w:sz w:val="26"/>
          <w:szCs w:val="26"/>
          <w:lang w:eastAsia="ru-RU"/>
        </w:rPr>
        <w:t xml:space="preserve">, а по </w:t>
      </w:r>
      <w:r w:rsidR="00F03E94" w:rsidRPr="00EB6CBA">
        <w:rPr>
          <w:sz w:val="26"/>
          <w:szCs w:val="26"/>
          <w:lang w:eastAsia="ru-RU"/>
        </w:rPr>
        <w:t>благоприятному</w:t>
      </w:r>
      <w:r w:rsidR="0056278C" w:rsidRPr="00EB6CBA">
        <w:rPr>
          <w:sz w:val="26"/>
          <w:szCs w:val="26"/>
          <w:lang w:eastAsia="ru-RU"/>
        </w:rPr>
        <w:t xml:space="preserve"> варианту</w:t>
      </w:r>
      <w:r w:rsidR="00C743CB" w:rsidRPr="00EB6CBA">
        <w:rPr>
          <w:sz w:val="26"/>
          <w:szCs w:val="26"/>
          <w:lang w:eastAsia="ru-RU"/>
        </w:rPr>
        <w:t xml:space="preserve"> </w:t>
      </w:r>
      <w:r w:rsidR="00E05598" w:rsidRPr="00EB6CBA">
        <w:rPr>
          <w:sz w:val="26"/>
          <w:szCs w:val="26"/>
          <w:lang w:eastAsia="ru-RU"/>
        </w:rPr>
        <w:t>сохранится на уровне 2023 года.</w:t>
      </w:r>
    </w:p>
    <w:p w:rsidR="00D073FF" w:rsidRPr="00EB6CBA" w:rsidRDefault="00357A89" w:rsidP="00921E22">
      <w:pPr>
        <w:suppressAutoHyphens w:val="0"/>
        <w:spacing w:before="100" w:beforeAutospacing="1" w:after="100" w:afterAutospacing="1"/>
        <w:ind w:firstLine="709"/>
        <w:contextualSpacing/>
        <w:jc w:val="both"/>
        <w:rPr>
          <w:i/>
          <w:lang w:eastAsia="ru-RU"/>
        </w:rPr>
      </w:pPr>
      <w:r w:rsidRPr="00EB6CBA">
        <w:rPr>
          <w:b/>
          <w:i/>
          <w:sz w:val="26"/>
          <w:szCs w:val="26"/>
        </w:rPr>
        <w:t>Физкультура и спорт</w:t>
      </w:r>
    </w:p>
    <w:p w:rsidR="00357A89" w:rsidRPr="00EB6CBA" w:rsidRDefault="00E05598" w:rsidP="00E05598">
      <w:pPr>
        <w:ind w:firstLine="709"/>
        <w:jc w:val="both"/>
        <w:rPr>
          <w:sz w:val="26"/>
          <w:szCs w:val="26"/>
        </w:rPr>
      </w:pPr>
      <w:r w:rsidRPr="00EB6CBA">
        <w:rPr>
          <w:rFonts w:eastAsia="Calibri"/>
          <w:sz w:val="26"/>
          <w:szCs w:val="26"/>
          <w:lang w:eastAsia="en-US"/>
        </w:rPr>
        <w:t xml:space="preserve">В 2023 году на территории городского округа занимались спортом 19,0 тыс. человек или 37,1% от общей численности населения в возрасте от 3-х до 79 лет. </w:t>
      </w:r>
      <w:r w:rsidR="000A1CEC" w:rsidRPr="00EB6CBA">
        <w:rPr>
          <w:sz w:val="26"/>
          <w:szCs w:val="26"/>
        </w:rPr>
        <w:t>К 202</w:t>
      </w:r>
      <w:r w:rsidR="00666DD5" w:rsidRPr="00EB6CBA">
        <w:rPr>
          <w:sz w:val="26"/>
          <w:szCs w:val="26"/>
        </w:rPr>
        <w:t>7</w:t>
      </w:r>
      <w:r w:rsidR="00C743CB" w:rsidRPr="00EB6CBA">
        <w:rPr>
          <w:sz w:val="26"/>
          <w:szCs w:val="26"/>
        </w:rPr>
        <w:t xml:space="preserve"> году численность населения, систематически занимающегося физической культуро</w:t>
      </w:r>
      <w:r w:rsidR="00951F4C" w:rsidRPr="00EB6CBA">
        <w:rPr>
          <w:sz w:val="26"/>
          <w:szCs w:val="26"/>
        </w:rPr>
        <w:t xml:space="preserve">й </w:t>
      </w:r>
      <w:r w:rsidR="007B1703" w:rsidRPr="00EB6CBA">
        <w:rPr>
          <w:sz w:val="26"/>
          <w:szCs w:val="26"/>
        </w:rPr>
        <w:t>и спортом</w:t>
      </w:r>
      <w:r w:rsidR="00F03E94" w:rsidRPr="00EB6CBA">
        <w:rPr>
          <w:sz w:val="26"/>
          <w:szCs w:val="26"/>
        </w:rPr>
        <w:t>,</w:t>
      </w:r>
      <w:r w:rsidR="007B1703" w:rsidRPr="00EB6CBA">
        <w:rPr>
          <w:sz w:val="26"/>
          <w:szCs w:val="26"/>
        </w:rPr>
        <w:t xml:space="preserve"> </w:t>
      </w:r>
      <w:r w:rsidR="00C743CB" w:rsidRPr="00EB6CBA">
        <w:rPr>
          <w:sz w:val="26"/>
          <w:szCs w:val="26"/>
        </w:rPr>
        <w:t xml:space="preserve">при </w:t>
      </w:r>
      <w:r w:rsidR="00F03E94" w:rsidRPr="00EB6CBA">
        <w:rPr>
          <w:sz w:val="26"/>
          <w:szCs w:val="26"/>
        </w:rPr>
        <w:t>консервативном</w:t>
      </w:r>
      <w:r w:rsidR="000A1CEC" w:rsidRPr="00EB6CBA">
        <w:rPr>
          <w:sz w:val="26"/>
          <w:szCs w:val="26"/>
        </w:rPr>
        <w:t xml:space="preserve"> варианте прогноза </w:t>
      </w:r>
      <w:r w:rsidR="00666DD5" w:rsidRPr="00EB6CBA">
        <w:rPr>
          <w:sz w:val="26"/>
          <w:szCs w:val="26"/>
        </w:rPr>
        <w:t>останется без изменений</w:t>
      </w:r>
      <w:r w:rsidR="00C743CB" w:rsidRPr="00EB6CBA">
        <w:rPr>
          <w:sz w:val="26"/>
          <w:szCs w:val="26"/>
        </w:rPr>
        <w:t xml:space="preserve">, при </w:t>
      </w:r>
      <w:r w:rsidR="00224BBA" w:rsidRPr="00EB6CBA">
        <w:rPr>
          <w:sz w:val="26"/>
          <w:szCs w:val="26"/>
        </w:rPr>
        <w:t>благоприятном</w:t>
      </w:r>
      <w:r w:rsidR="00C743CB" w:rsidRPr="00EB6CBA">
        <w:rPr>
          <w:sz w:val="26"/>
          <w:szCs w:val="26"/>
        </w:rPr>
        <w:t xml:space="preserve"> варианте </w:t>
      </w:r>
      <w:r w:rsidR="00666DD5" w:rsidRPr="00EB6CBA">
        <w:rPr>
          <w:sz w:val="26"/>
          <w:szCs w:val="26"/>
        </w:rPr>
        <w:t>увеличится до 19,4 тыс. человек.</w:t>
      </w:r>
    </w:p>
    <w:p w:rsidR="00357A89" w:rsidRPr="00EB6CBA" w:rsidRDefault="00357A89" w:rsidP="00921E22">
      <w:pPr>
        <w:ind w:firstLine="709"/>
        <w:contextualSpacing/>
        <w:rPr>
          <w:b/>
          <w:i/>
          <w:sz w:val="26"/>
          <w:szCs w:val="26"/>
        </w:rPr>
      </w:pPr>
      <w:r w:rsidRPr="00EB6CBA">
        <w:rPr>
          <w:b/>
          <w:i/>
          <w:sz w:val="26"/>
          <w:szCs w:val="26"/>
        </w:rPr>
        <w:t>Туризм</w:t>
      </w:r>
    </w:p>
    <w:p w:rsidR="0070011A" w:rsidRPr="00EB6CBA" w:rsidRDefault="0080494D" w:rsidP="00921E22">
      <w:pPr>
        <w:ind w:firstLine="709"/>
        <w:contextualSpacing/>
        <w:jc w:val="both"/>
        <w:rPr>
          <w:sz w:val="26"/>
          <w:szCs w:val="26"/>
        </w:rPr>
      </w:pPr>
      <w:r w:rsidRPr="00EB6CBA">
        <w:rPr>
          <w:sz w:val="26"/>
          <w:szCs w:val="26"/>
        </w:rPr>
        <w:t>В 202</w:t>
      </w:r>
      <w:r w:rsidR="00666DD5" w:rsidRPr="00EB6CBA">
        <w:rPr>
          <w:sz w:val="26"/>
          <w:szCs w:val="26"/>
        </w:rPr>
        <w:t>3</w:t>
      </w:r>
      <w:r w:rsidRPr="00EB6CBA">
        <w:rPr>
          <w:sz w:val="26"/>
          <w:szCs w:val="26"/>
        </w:rPr>
        <w:t xml:space="preserve"> году</w:t>
      </w:r>
      <w:r w:rsidR="00A2666D" w:rsidRPr="00EB6CBA">
        <w:rPr>
          <w:rFonts w:eastAsia="Calibri"/>
          <w:sz w:val="26"/>
          <w:szCs w:val="26"/>
        </w:rPr>
        <w:t xml:space="preserve"> </w:t>
      </w:r>
      <w:r w:rsidR="00FC7EB8" w:rsidRPr="00EB6CBA">
        <w:rPr>
          <w:rFonts w:eastAsia="Calibri"/>
          <w:sz w:val="26"/>
          <w:szCs w:val="26"/>
        </w:rPr>
        <w:t xml:space="preserve">численность туристов, </w:t>
      </w:r>
      <w:r w:rsidR="00A2666D" w:rsidRPr="00EB6CBA">
        <w:rPr>
          <w:rFonts w:eastAsia="Calibri"/>
          <w:sz w:val="26"/>
          <w:szCs w:val="26"/>
        </w:rPr>
        <w:t>посетивших городской округ</w:t>
      </w:r>
      <w:r w:rsidR="00AF57DD" w:rsidRPr="00EB6CBA">
        <w:rPr>
          <w:rFonts w:eastAsia="Calibri"/>
          <w:sz w:val="26"/>
          <w:szCs w:val="26"/>
        </w:rPr>
        <w:t>,</w:t>
      </w:r>
      <w:r w:rsidR="00A2666D" w:rsidRPr="00EB6CBA">
        <w:rPr>
          <w:rFonts w:eastAsia="Calibri"/>
          <w:sz w:val="26"/>
          <w:szCs w:val="26"/>
        </w:rPr>
        <w:t xml:space="preserve"> составил</w:t>
      </w:r>
      <w:r w:rsidR="00AF57DD" w:rsidRPr="00EB6CBA">
        <w:rPr>
          <w:rFonts w:eastAsia="Calibri"/>
          <w:sz w:val="26"/>
          <w:szCs w:val="26"/>
        </w:rPr>
        <w:t>а</w:t>
      </w:r>
      <w:r w:rsidR="00CA2A47" w:rsidRPr="00EB6CBA">
        <w:rPr>
          <w:rFonts w:eastAsia="Calibri"/>
          <w:sz w:val="26"/>
          <w:szCs w:val="26"/>
        </w:rPr>
        <w:t xml:space="preserve"> 88</w:t>
      </w:r>
      <w:r w:rsidR="002F6ADD" w:rsidRPr="00EB6CBA">
        <w:rPr>
          <w:rFonts w:eastAsia="Calibri"/>
          <w:sz w:val="26"/>
          <w:szCs w:val="26"/>
        </w:rPr>
        <w:t>8,1</w:t>
      </w:r>
      <w:r w:rsidR="00A2666D" w:rsidRPr="00EB6CBA">
        <w:rPr>
          <w:rFonts w:eastAsia="Calibri"/>
          <w:sz w:val="26"/>
          <w:szCs w:val="26"/>
        </w:rPr>
        <w:t xml:space="preserve"> тыс. человек</w:t>
      </w:r>
      <w:r w:rsidR="000A1CEC" w:rsidRPr="00EB6CBA">
        <w:rPr>
          <w:sz w:val="26"/>
          <w:szCs w:val="26"/>
        </w:rPr>
        <w:t xml:space="preserve">, что на </w:t>
      </w:r>
      <w:r w:rsidR="002F6ADD" w:rsidRPr="00EB6CBA">
        <w:rPr>
          <w:sz w:val="26"/>
          <w:szCs w:val="26"/>
        </w:rPr>
        <w:t>7,7</w:t>
      </w:r>
      <w:r w:rsidR="000A1CEC" w:rsidRPr="00EB6CBA">
        <w:rPr>
          <w:sz w:val="26"/>
          <w:szCs w:val="26"/>
        </w:rPr>
        <w:t xml:space="preserve"> тыс.</w:t>
      </w:r>
      <w:r w:rsidR="00F95F36" w:rsidRPr="00EB6CBA">
        <w:rPr>
          <w:sz w:val="26"/>
          <w:szCs w:val="26"/>
        </w:rPr>
        <w:t xml:space="preserve"> </w:t>
      </w:r>
      <w:r w:rsidR="000A1CEC" w:rsidRPr="00EB6CBA">
        <w:rPr>
          <w:sz w:val="26"/>
          <w:szCs w:val="26"/>
        </w:rPr>
        <w:t xml:space="preserve">человек </w:t>
      </w:r>
      <w:r w:rsidR="00D3535E" w:rsidRPr="00EB6CBA">
        <w:rPr>
          <w:sz w:val="26"/>
          <w:szCs w:val="26"/>
        </w:rPr>
        <w:t>больше</w:t>
      </w:r>
      <w:r w:rsidR="000A1CEC" w:rsidRPr="00EB6CBA">
        <w:rPr>
          <w:sz w:val="26"/>
          <w:szCs w:val="26"/>
        </w:rPr>
        <w:t>, чем в 20</w:t>
      </w:r>
      <w:r w:rsidR="00D3535E" w:rsidRPr="00EB6CBA">
        <w:rPr>
          <w:sz w:val="26"/>
          <w:szCs w:val="26"/>
        </w:rPr>
        <w:t>2</w:t>
      </w:r>
      <w:r w:rsidR="002F6ADD" w:rsidRPr="00EB6CBA">
        <w:rPr>
          <w:sz w:val="26"/>
          <w:szCs w:val="26"/>
        </w:rPr>
        <w:t>2</w:t>
      </w:r>
      <w:r w:rsidR="000A1CEC" w:rsidRPr="00EB6CBA">
        <w:rPr>
          <w:sz w:val="26"/>
          <w:szCs w:val="26"/>
        </w:rPr>
        <w:t xml:space="preserve"> году</w:t>
      </w:r>
      <w:r w:rsidR="00224BBA" w:rsidRPr="00EB6CBA">
        <w:rPr>
          <w:sz w:val="26"/>
          <w:szCs w:val="26"/>
        </w:rPr>
        <w:t>.</w:t>
      </w:r>
      <w:r w:rsidRPr="00EB6CBA">
        <w:rPr>
          <w:sz w:val="26"/>
          <w:szCs w:val="26"/>
        </w:rPr>
        <w:t xml:space="preserve"> </w:t>
      </w:r>
      <w:r w:rsidR="00A2666D" w:rsidRPr="00EB6CBA">
        <w:rPr>
          <w:color w:val="000000"/>
          <w:sz w:val="26"/>
          <w:szCs w:val="26"/>
        </w:rPr>
        <w:t>Основ</w:t>
      </w:r>
      <w:r w:rsidR="00224BBA" w:rsidRPr="00EB6CBA">
        <w:rPr>
          <w:color w:val="000000"/>
          <w:sz w:val="26"/>
          <w:szCs w:val="26"/>
        </w:rPr>
        <w:t>ную</w:t>
      </w:r>
      <w:r w:rsidRPr="00EB6CBA">
        <w:rPr>
          <w:color w:val="000000"/>
          <w:sz w:val="26"/>
          <w:szCs w:val="26"/>
        </w:rPr>
        <w:t xml:space="preserve"> </w:t>
      </w:r>
      <w:r w:rsidR="00A2666D" w:rsidRPr="00EB6CBA">
        <w:rPr>
          <w:color w:val="000000"/>
          <w:sz w:val="26"/>
          <w:szCs w:val="26"/>
        </w:rPr>
        <w:t>дол</w:t>
      </w:r>
      <w:r w:rsidR="00224BBA" w:rsidRPr="00EB6CBA">
        <w:rPr>
          <w:color w:val="000000"/>
          <w:sz w:val="26"/>
          <w:szCs w:val="26"/>
        </w:rPr>
        <w:t xml:space="preserve">ю </w:t>
      </w:r>
      <w:r w:rsidR="00224BBA" w:rsidRPr="00EB6CBA">
        <w:rPr>
          <w:sz w:val="26"/>
          <w:szCs w:val="26"/>
        </w:rPr>
        <w:t>–</w:t>
      </w:r>
      <w:r w:rsidR="00224BBA" w:rsidRPr="00EB6CBA">
        <w:rPr>
          <w:color w:val="000000"/>
          <w:sz w:val="26"/>
          <w:szCs w:val="26"/>
        </w:rPr>
        <w:t xml:space="preserve"> </w:t>
      </w:r>
      <w:r w:rsidR="00273A01" w:rsidRPr="00EB6CBA">
        <w:rPr>
          <w:color w:val="000000"/>
          <w:sz w:val="26"/>
          <w:szCs w:val="26"/>
        </w:rPr>
        <w:t>6</w:t>
      </w:r>
      <w:r w:rsidR="002F6ADD" w:rsidRPr="00EB6CBA">
        <w:rPr>
          <w:color w:val="000000"/>
          <w:sz w:val="26"/>
          <w:szCs w:val="26"/>
        </w:rPr>
        <w:t>7</w:t>
      </w:r>
      <w:r w:rsidR="00224BBA" w:rsidRPr="00EB6CBA">
        <w:rPr>
          <w:color w:val="000000"/>
          <w:sz w:val="26"/>
          <w:szCs w:val="26"/>
        </w:rPr>
        <w:t xml:space="preserve">% </w:t>
      </w:r>
      <w:r w:rsidR="00224BBA" w:rsidRPr="00EB6CBA">
        <w:rPr>
          <w:sz w:val="26"/>
          <w:szCs w:val="26"/>
        </w:rPr>
        <w:t>–</w:t>
      </w:r>
      <w:r w:rsidR="00A2666D" w:rsidRPr="00EB6CBA">
        <w:rPr>
          <w:color w:val="000000"/>
          <w:sz w:val="26"/>
          <w:szCs w:val="26"/>
        </w:rPr>
        <w:t xml:space="preserve"> </w:t>
      </w:r>
      <w:r w:rsidR="00224BBA" w:rsidRPr="00EB6CBA">
        <w:rPr>
          <w:color w:val="000000"/>
          <w:sz w:val="26"/>
          <w:szCs w:val="26"/>
        </w:rPr>
        <w:t xml:space="preserve">в общем объеме туристического потока </w:t>
      </w:r>
      <w:r w:rsidR="002F6ADD" w:rsidRPr="00EB6CBA">
        <w:rPr>
          <w:color w:val="000000"/>
          <w:sz w:val="26"/>
          <w:szCs w:val="26"/>
        </w:rPr>
        <w:t>занимали</w:t>
      </w:r>
      <w:r w:rsidR="00224BBA" w:rsidRPr="00EB6CBA">
        <w:rPr>
          <w:color w:val="000000"/>
          <w:sz w:val="26"/>
          <w:szCs w:val="26"/>
        </w:rPr>
        <w:t xml:space="preserve"> экскурсанты.</w:t>
      </w:r>
      <w:r w:rsidR="00A2666D" w:rsidRPr="00EB6CBA">
        <w:rPr>
          <w:color w:val="000000"/>
          <w:sz w:val="26"/>
          <w:szCs w:val="26"/>
        </w:rPr>
        <w:t xml:space="preserve"> </w:t>
      </w:r>
      <w:r w:rsidR="00B303AD" w:rsidRPr="00EB6CBA">
        <w:rPr>
          <w:sz w:val="26"/>
          <w:szCs w:val="26"/>
        </w:rPr>
        <w:t>К 202</w:t>
      </w:r>
      <w:r w:rsidR="002F6ADD" w:rsidRPr="00EB6CBA">
        <w:rPr>
          <w:sz w:val="26"/>
          <w:szCs w:val="26"/>
        </w:rPr>
        <w:t>7</w:t>
      </w:r>
      <w:r w:rsidR="00E60033" w:rsidRPr="00EB6CBA">
        <w:rPr>
          <w:sz w:val="26"/>
          <w:szCs w:val="26"/>
        </w:rPr>
        <w:t xml:space="preserve"> году</w:t>
      </w:r>
      <w:r w:rsidR="004F31C0" w:rsidRPr="00EB6CBA">
        <w:rPr>
          <w:sz w:val="26"/>
          <w:szCs w:val="26"/>
        </w:rPr>
        <w:t xml:space="preserve"> при </w:t>
      </w:r>
      <w:r w:rsidR="00D9292A" w:rsidRPr="00EB6CBA">
        <w:rPr>
          <w:sz w:val="26"/>
          <w:szCs w:val="26"/>
        </w:rPr>
        <w:t>консервативном</w:t>
      </w:r>
      <w:r w:rsidR="004F31C0" w:rsidRPr="00EB6CBA">
        <w:rPr>
          <w:sz w:val="26"/>
          <w:szCs w:val="26"/>
        </w:rPr>
        <w:t xml:space="preserve"> варианте прогноза </w:t>
      </w:r>
      <w:r w:rsidR="0054458F" w:rsidRPr="00EB6CBA">
        <w:rPr>
          <w:sz w:val="26"/>
          <w:szCs w:val="26"/>
        </w:rPr>
        <w:t>ежегодный объем туристического</w:t>
      </w:r>
      <w:r w:rsidR="00E60033" w:rsidRPr="00EB6CBA">
        <w:rPr>
          <w:sz w:val="26"/>
          <w:szCs w:val="26"/>
        </w:rPr>
        <w:t xml:space="preserve"> поток</w:t>
      </w:r>
      <w:r w:rsidR="0054458F" w:rsidRPr="00EB6CBA">
        <w:rPr>
          <w:sz w:val="26"/>
          <w:szCs w:val="26"/>
        </w:rPr>
        <w:t xml:space="preserve">а </w:t>
      </w:r>
      <w:r w:rsidR="00AF57DD" w:rsidRPr="00EB6CBA">
        <w:rPr>
          <w:sz w:val="26"/>
          <w:szCs w:val="26"/>
        </w:rPr>
        <w:t xml:space="preserve">будет составлять не более </w:t>
      </w:r>
      <w:r w:rsidR="002F6ADD" w:rsidRPr="00EB6CBA">
        <w:rPr>
          <w:sz w:val="26"/>
          <w:szCs w:val="26"/>
        </w:rPr>
        <w:t>919,4</w:t>
      </w:r>
      <w:r w:rsidR="00FC7EB8" w:rsidRPr="00EB6CBA">
        <w:rPr>
          <w:sz w:val="26"/>
          <w:szCs w:val="26"/>
        </w:rPr>
        <w:t xml:space="preserve"> тыс.</w:t>
      </w:r>
      <w:r w:rsidR="00F95F36" w:rsidRPr="00EB6CBA">
        <w:rPr>
          <w:sz w:val="26"/>
          <w:szCs w:val="26"/>
        </w:rPr>
        <w:t xml:space="preserve"> </w:t>
      </w:r>
      <w:r w:rsidR="00FC7EB8" w:rsidRPr="00EB6CBA">
        <w:rPr>
          <w:sz w:val="26"/>
          <w:szCs w:val="26"/>
        </w:rPr>
        <w:t xml:space="preserve">человек, при </w:t>
      </w:r>
      <w:r w:rsidR="00D9292A" w:rsidRPr="00EB6CBA">
        <w:rPr>
          <w:sz w:val="26"/>
          <w:szCs w:val="26"/>
        </w:rPr>
        <w:t>благоприятном</w:t>
      </w:r>
      <w:r w:rsidR="0070011A" w:rsidRPr="00EB6CBA">
        <w:rPr>
          <w:sz w:val="26"/>
          <w:szCs w:val="26"/>
        </w:rPr>
        <w:t xml:space="preserve"> варианте – </w:t>
      </w:r>
      <w:r w:rsidR="00AF57DD" w:rsidRPr="00EB6CBA">
        <w:rPr>
          <w:sz w:val="26"/>
          <w:szCs w:val="26"/>
        </w:rPr>
        <w:t xml:space="preserve">не более </w:t>
      </w:r>
      <w:r w:rsidR="002F6ADD" w:rsidRPr="00EB6CBA">
        <w:rPr>
          <w:sz w:val="26"/>
          <w:szCs w:val="26"/>
        </w:rPr>
        <w:t>967,9</w:t>
      </w:r>
      <w:r w:rsidR="00273A01" w:rsidRPr="00EB6CBA">
        <w:rPr>
          <w:sz w:val="26"/>
          <w:szCs w:val="26"/>
        </w:rPr>
        <w:t xml:space="preserve"> </w:t>
      </w:r>
      <w:r w:rsidR="0070011A" w:rsidRPr="00EB6CBA">
        <w:rPr>
          <w:sz w:val="26"/>
          <w:szCs w:val="26"/>
        </w:rPr>
        <w:t>тыс. человек.</w:t>
      </w:r>
    </w:p>
    <w:p w:rsidR="00524F43" w:rsidRPr="00EB6CBA" w:rsidRDefault="00524F43" w:rsidP="00C27BB9">
      <w:pPr>
        <w:ind w:firstLine="709"/>
        <w:contextualSpacing/>
        <w:jc w:val="both"/>
        <w:sectPr w:rsidR="00524F43" w:rsidRPr="00EB6CBA" w:rsidSect="00817AD1">
          <w:pgSz w:w="11906" w:h="16838"/>
          <w:pgMar w:top="1134" w:right="850" w:bottom="1134" w:left="1701" w:header="709" w:footer="709" w:gutter="0"/>
          <w:cols w:space="720"/>
          <w:docGrid w:linePitch="600" w:charSpace="32768"/>
        </w:sectPr>
      </w:pPr>
    </w:p>
    <w:p w:rsidR="00ED252F" w:rsidRDefault="00524F43" w:rsidP="00524F43">
      <w:pPr>
        <w:ind w:firstLine="709"/>
        <w:contextualSpacing/>
        <w:jc w:val="right"/>
      </w:pPr>
      <w:r w:rsidRPr="00EB6CBA">
        <w:lastRenderedPageBreak/>
        <w:t>Приложение</w:t>
      </w:r>
    </w:p>
    <w:p w:rsidR="00524F43" w:rsidRDefault="00524F43" w:rsidP="00524F43">
      <w:pPr>
        <w:ind w:firstLine="709"/>
        <w:contextualSpacing/>
        <w:jc w:val="right"/>
      </w:pPr>
    </w:p>
    <w:p w:rsidR="00524F43" w:rsidRDefault="00524F43" w:rsidP="00524F43">
      <w:pPr>
        <w:ind w:firstLine="709"/>
        <w:contextualSpacing/>
        <w:jc w:val="center"/>
      </w:pPr>
    </w:p>
    <w:p w:rsidR="001E6337" w:rsidRDefault="001E6337" w:rsidP="001E6337"/>
    <w:tbl>
      <w:tblPr>
        <w:tblW w:w="15876" w:type="dxa"/>
        <w:tblInd w:w="108" w:type="dxa"/>
        <w:tblLayout w:type="fixed"/>
        <w:tblLook w:val="04A0" w:firstRow="1" w:lastRow="0" w:firstColumn="1" w:lastColumn="0" w:noHBand="0" w:noVBand="1"/>
      </w:tblPr>
      <w:tblGrid>
        <w:gridCol w:w="3544"/>
        <w:gridCol w:w="1291"/>
        <w:gridCol w:w="977"/>
        <w:gridCol w:w="992"/>
        <w:gridCol w:w="966"/>
        <w:gridCol w:w="1161"/>
        <w:gridCol w:w="1134"/>
        <w:gridCol w:w="1134"/>
        <w:gridCol w:w="1134"/>
        <w:gridCol w:w="1134"/>
        <w:gridCol w:w="1276"/>
        <w:gridCol w:w="1133"/>
      </w:tblGrid>
      <w:tr w:rsidR="001E6337" w:rsidRPr="001E6337" w:rsidTr="001E6337">
        <w:trPr>
          <w:trHeight w:val="315"/>
        </w:trPr>
        <w:tc>
          <w:tcPr>
            <w:tcW w:w="15876" w:type="dxa"/>
            <w:gridSpan w:val="12"/>
            <w:tcBorders>
              <w:top w:val="nil"/>
              <w:left w:val="nil"/>
              <w:bottom w:val="nil"/>
              <w:right w:val="nil"/>
            </w:tcBorders>
            <w:shd w:val="clear" w:color="auto" w:fill="auto"/>
            <w:vAlign w:val="bottom"/>
            <w:hideMark/>
          </w:tcPr>
          <w:p w:rsidR="001E6337" w:rsidRPr="001E6337" w:rsidRDefault="001E6337" w:rsidP="001E6337">
            <w:pPr>
              <w:suppressAutoHyphens w:val="0"/>
              <w:jc w:val="center"/>
              <w:rPr>
                <w:b/>
                <w:bCs/>
                <w:lang w:eastAsia="ru-RU"/>
              </w:rPr>
            </w:pPr>
            <w:r>
              <w:tab/>
            </w:r>
            <w:bookmarkStart w:id="2" w:name="RANGE!A1:L120"/>
            <w:r w:rsidRPr="001E6337">
              <w:rPr>
                <w:b/>
                <w:bCs/>
                <w:lang w:eastAsia="ru-RU"/>
              </w:rPr>
              <w:t xml:space="preserve">II. Показатели прогноза социально-экономического развития городского округа  </w:t>
            </w:r>
            <w:bookmarkEnd w:id="2"/>
          </w:p>
        </w:tc>
      </w:tr>
      <w:tr w:rsidR="001E6337" w:rsidRPr="001E6337" w:rsidTr="001E6337">
        <w:trPr>
          <w:trHeight w:val="315"/>
        </w:trPr>
        <w:tc>
          <w:tcPr>
            <w:tcW w:w="15876" w:type="dxa"/>
            <w:gridSpan w:val="12"/>
            <w:tcBorders>
              <w:top w:val="nil"/>
              <w:left w:val="nil"/>
              <w:bottom w:val="nil"/>
              <w:right w:val="nil"/>
            </w:tcBorders>
            <w:shd w:val="clear" w:color="auto" w:fill="auto"/>
            <w:vAlign w:val="bottom"/>
            <w:hideMark/>
          </w:tcPr>
          <w:p w:rsidR="001E6337" w:rsidRPr="001E6337" w:rsidRDefault="001E6337" w:rsidP="001E6337">
            <w:pPr>
              <w:suppressAutoHyphens w:val="0"/>
              <w:jc w:val="center"/>
              <w:rPr>
                <w:b/>
                <w:bCs/>
                <w:lang w:eastAsia="ru-RU"/>
              </w:rPr>
            </w:pPr>
            <w:r w:rsidRPr="001E6337">
              <w:rPr>
                <w:b/>
                <w:bCs/>
                <w:lang w:eastAsia="ru-RU"/>
              </w:rPr>
              <w:t>город Переславль-Залесский Ярославской области на среднесрочный период 2025-2027 годов</w:t>
            </w:r>
          </w:p>
        </w:tc>
      </w:tr>
      <w:tr w:rsidR="001E6337" w:rsidRPr="001E6337" w:rsidTr="001E6337">
        <w:trPr>
          <w:trHeight w:val="315"/>
        </w:trPr>
        <w:tc>
          <w:tcPr>
            <w:tcW w:w="3544" w:type="dxa"/>
            <w:tcBorders>
              <w:top w:val="nil"/>
              <w:left w:val="nil"/>
              <w:bottom w:val="nil"/>
              <w:right w:val="nil"/>
            </w:tcBorders>
            <w:shd w:val="clear" w:color="auto" w:fill="auto"/>
            <w:vAlign w:val="bottom"/>
            <w:hideMark/>
          </w:tcPr>
          <w:p w:rsidR="001E6337" w:rsidRPr="001E6337" w:rsidRDefault="001E6337" w:rsidP="001E6337">
            <w:pPr>
              <w:suppressAutoHyphens w:val="0"/>
              <w:jc w:val="center"/>
              <w:rPr>
                <w:b/>
                <w:bCs/>
                <w:lang w:eastAsia="ru-RU"/>
              </w:rPr>
            </w:pPr>
          </w:p>
        </w:tc>
        <w:tc>
          <w:tcPr>
            <w:tcW w:w="1291" w:type="dxa"/>
            <w:tcBorders>
              <w:top w:val="nil"/>
              <w:left w:val="nil"/>
              <w:bottom w:val="nil"/>
              <w:right w:val="nil"/>
            </w:tcBorders>
            <w:shd w:val="clear" w:color="auto" w:fill="auto"/>
            <w:vAlign w:val="bottom"/>
            <w:hideMark/>
          </w:tcPr>
          <w:p w:rsidR="001E6337" w:rsidRPr="001E6337" w:rsidRDefault="001E6337" w:rsidP="001E6337">
            <w:pPr>
              <w:suppressAutoHyphens w:val="0"/>
              <w:jc w:val="center"/>
              <w:rPr>
                <w:sz w:val="20"/>
                <w:szCs w:val="20"/>
                <w:lang w:eastAsia="ru-RU"/>
              </w:rPr>
            </w:pPr>
          </w:p>
        </w:tc>
        <w:tc>
          <w:tcPr>
            <w:tcW w:w="977" w:type="dxa"/>
            <w:tcBorders>
              <w:top w:val="nil"/>
              <w:left w:val="nil"/>
              <w:bottom w:val="nil"/>
              <w:right w:val="nil"/>
            </w:tcBorders>
            <w:shd w:val="clear" w:color="auto" w:fill="auto"/>
            <w:vAlign w:val="bottom"/>
            <w:hideMark/>
          </w:tcPr>
          <w:p w:rsidR="001E6337" w:rsidRPr="001E6337" w:rsidRDefault="001E6337" w:rsidP="001E6337">
            <w:pPr>
              <w:suppressAutoHyphens w:val="0"/>
              <w:jc w:val="center"/>
              <w:rPr>
                <w:sz w:val="20"/>
                <w:szCs w:val="20"/>
                <w:lang w:eastAsia="ru-RU"/>
              </w:rPr>
            </w:pPr>
          </w:p>
        </w:tc>
        <w:tc>
          <w:tcPr>
            <w:tcW w:w="992" w:type="dxa"/>
            <w:tcBorders>
              <w:top w:val="nil"/>
              <w:left w:val="nil"/>
              <w:bottom w:val="nil"/>
              <w:right w:val="nil"/>
            </w:tcBorders>
            <w:shd w:val="clear" w:color="auto" w:fill="auto"/>
            <w:vAlign w:val="bottom"/>
            <w:hideMark/>
          </w:tcPr>
          <w:p w:rsidR="001E6337" w:rsidRPr="001E6337" w:rsidRDefault="001E6337" w:rsidP="001E6337">
            <w:pPr>
              <w:suppressAutoHyphens w:val="0"/>
              <w:jc w:val="center"/>
              <w:rPr>
                <w:sz w:val="20"/>
                <w:szCs w:val="20"/>
                <w:lang w:eastAsia="ru-RU"/>
              </w:rPr>
            </w:pPr>
          </w:p>
        </w:tc>
        <w:tc>
          <w:tcPr>
            <w:tcW w:w="966" w:type="dxa"/>
            <w:tcBorders>
              <w:top w:val="nil"/>
              <w:left w:val="nil"/>
              <w:bottom w:val="nil"/>
              <w:right w:val="nil"/>
            </w:tcBorders>
            <w:shd w:val="clear" w:color="auto" w:fill="auto"/>
            <w:vAlign w:val="bottom"/>
            <w:hideMark/>
          </w:tcPr>
          <w:p w:rsidR="001E6337" w:rsidRPr="001E6337" w:rsidRDefault="001E6337" w:rsidP="001E6337">
            <w:pPr>
              <w:suppressAutoHyphens w:val="0"/>
              <w:jc w:val="center"/>
              <w:rPr>
                <w:sz w:val="20"/>
                <w:szCs w:val="20"/>
                <w:lang w:eastAsia="ru-RU"/>
              </w:rPr>
            </w:pPr>
          </w:p>
        </w:tc>
        <w:tc>
          <w:tcPr>
            <w:tcW w:w="1161" w:type="dxa"/>
            <w:tcBorders>
              <w:top w:val="nil"/>
              <w:left w:val="nil"/>
              <w:bottom w:val="single" w:sz="4" w:space="0" w:color="auto"/>
              <w:right w:val="nil"/>
            </w:tcBorders>
            <w:shd w:val="clear" w:color="auto" w:fill="auto"/>
            <w:vAlign w:val="bottom"/>
            <w:hideMark/>
          </w:tcPr>
          <w:p w:rsidR="001E6337" w:rsidRPr="001E6337" w:rsidRDefault="001E6337" w:rsidP="001E6337">
            <w:pPr>
              <w:suppressAutoHyphens w:val="0"/>
              <w:jc w:val="center"/>
              <w:rPr>
                <w:b/>
                <w:bCs/>
                <w:lang w:eastAsia="ru-RU"/>
              </w:rPr>
            </w:pPr>
            <w:r w:rsidRPr="001E6337">
              <w:rPr>
                <w:b/>
                <w:bCs/>
                <w:lang w:eastAsia="ru-RU"/>
              </w:rPr>
              <w:t> </w:t>
            </w:r>
          </w:p>
        </w:tc>
        <w:tc>
          <w:tcPr>
            <w:tcW w:w="1134" w:type="dxa"/>
            <w:tcBorders>
              <w:top w:val="nil"/>
              <w:left w:val="nil"/>
              <w:bottom w:val="single" w:sz="4" w:space="0" w:color="auto"/>
              <w:right w:val="nil"/>
            </w:tcBorders>
            <w:shd w:val="clear" w:color="auto" w:fill="auto"/>
            <w:vAlign w:val="bottom"/>
            <w:hideMark/>
          </w:tcPr>
          <w:p w:rsidR="001E6337" w:rsidRPr="001E6337" w:rsidRDefault="001E6337" w:rsidP="001E6337">
            <w:pPr>
              <w:suppressAutoHyphens w:val="0"/>
              <w:jc w:val="center"/>
              <w:rPr>
                <w:b/>
                <w:bCs/>
                <w:lang w:eastAsia="ru-RU"/>
              </w:rPr>
            </w:pPr>
            <w:r w:rsidRPr="001E6337">
              <w:rPr>
                <w:b/>
                <w:bCs/>
                <w:lang w:eastAsia="ru-RU"/>
              </w:rPr>
              <w:t> </w:t>
            </w:r>
          </w:p>
        </w:tc>
        <w:tc>
          <w:tcPr>
            <w:tcW w:w="1134" w:type="dxa"/>
            <w:tcBorders>
              <w:top w:val="nil"/>
              <w:left w:val="nil"/>
              <w:bottom w:val="single" w:sz="4" w:space="0" w:color="auto"/>
              <w:right w:val="nil"/>
            </w:tcBorders>
            <w:shd w:val="clear" w:color="auto" w:fill="auto"/>
            <w:vAlign w:val="bottom"/>
            <w:hideMark/>
          </w:tcPr>
          <w:p w:rsidR="001E6337" w:rsidRPr="001E6337" w:rsidRDefault="001E6337" w:rsidP="001E6337">
            <w:pPr>
              <w:suppressAutoHyphens w:val="0"/>
              <w:jc w:val="center"/>
              <w:rPr>
                <w:b/>
                <w:bCs/>
                <w:lang w:eastAsia="ru-RU"/>
              </w:rPr>
            </w:pPr>
            <w:r w:rsidRPr="001E6337">
              <w:rPr>
                <w:b/>
                <w:bCs/>
                <w:lang w:eastAsia="ru-RU"/>
              </w:rPr>
              <w:t> </w:t>
            </w:r>
          </w:p>
        </w:tc>
        <w:tc>
          <w:tcPr>
            <w:tcW w:w="1134" w:type="dxa"/>
            <w:tcBorders>
              <w:top w:val="nil"/>
              <w:left w:val="nil"/>
              <w:bottom w:val="single" w:sz="4" w:space="0" w:color="auto"/>
              <w:right w:val="nil"/>
            </w:tcBorders>
            <w:shd w:val="clear" w:color="auto" w:fill="auto"/>
            <w:vAlign w:val="bottom"/>
            <w:hideMark/>
          </w:tcPr>
          <w:p w:rsidR="001E6337" w:rsidRPr="001E6337" w:rsidRDefault="001E6337" w:rsidP="001E6337">
            <w:pPr>
              <w:suppressAutoHyphens w:val="0"/>
              <w:jc w:val="center"/>
              <w:rPr>
                <w:b/>
                <w:bCs/>
                <w:lang w:eastAsia="ru-RU"/>
              </w:rPr>
            </w:pPr>
            <w:r w:rsidRPr="001E6337">
              <w:rPr>
                <w:b/>
                <w:bCs/>
                <w:lang w:eastAsia="ru-RU"/>
              </w:rPr>
              <w:t> </w:t>
            </w:r>
          </w:p>
        </w:tc>
        <w:tc>
          <w:tcPr>
            <w:tcW w:w="1134" w:type="dxa"/>
            <w:tcBorders>
              <w:top w:val="nil"/>
              <w:left w:val="nil"/>
              <w:bottom w:val="single" w:sz="4" w:space="0" w:color="auto"/>
              <w:right w:val="nil"/>
            </w:tcBorders>
            <w:shd w:val="clear" w:color="auto" w:fill="auto"/>
            <w:vAlign w:val="bottom"/>
            <w:hideMark/>
          </w:tcPr>
          <w:p w:rsidR="001E6337" w:rsidRPr="001E6337" w:rsidRDefault="001E6337" w:rsidP="001E6337">
            <w:pPr>
              <w:suppressAutoHyphens w:val="0"/>
              <w:jc w:val="center"/>
              <w:rPr>
                <w:b/>
                <w:bCs/>
                <w:lang w:eastAsia="ru-RU"/>
              </w:rPr>
            </w:pPr>
            <w:r w:rsidRPr="001E6337">
              <w:rPr>
                <w:b/>
                <w:bCs/>
                <w:lang w:eastAsia="ru-RU"/>
              </w:rPr>
              <w:t> </w:t>
            </w:r>
          </w:p>
        </w:tc>
        <w:tc>
          <w:tcPr>
            <w:tcW w:w="1276" w:type="dxa"/>
            <w:tcBorders>
              <w:top w:val="nil"/>
              <w:left w:val="nil"/>
              <w:bottom w:val="single" w:sz="4" w:space="0" w:color="auto"/>
              <w:right w:val="nil"/>
            </w:tcBorders>
            <w:shd w:val="clear" w:color="auto" w:fill="auto"/>
            <w:vAlign w:val="bottom"/>
            <w:hideMark/>
          </w:tcPr>
          <w:p w:rsidR="001E6337" w:rsidRPr="001E6337" w:rsidRDefault="001E6337" w:rsidP="001E6337">
            <w:pPr>
              <w:suppressAutoHyphens w:val="0"/>
              <w:jc w:val="center"/>
              <w:rPr>
                <w:b/>
                <w:bCs/>
                <w:lang w:eastAsia="ru-RU"/>
              </w:rPr>
            </w:pPr>
            <w:r w:rsidRPr="001E6337">
              <w:rPr>
                <w:b/>
                <w:bCs/>
                <w:lang w:eastAsia="ru-RU"/>
              </w:rPr>
              <w:t> </w:t>
            </w:r>
          </w:p>
        </w:tc>
        <w:tc>
          <w:tcPr>
            <w:tcW w:w="1133" w:type="dxa"/>
            <w:tcBorders>
              <w:top w:val="nil"/>
              <w:left w:val="nil"/>
              <w:bottom w:val="single" w:sz="4" w:space="0" w:color="auto"/>
              <w:right w:val="nil"/>
            </w:tcBorders>
            <w:shd w:val="clear" w:color="auto" w:fill="auto"/>
            <w:vAlign w:val="bottom"/>
            <w:hideMark/>
          </w:tcPr>
          <w:p w:rsidR="001E6337" w:rsidRPr="001E6337" w:rsidRDefault="001E6337" w:rsidP="001E6337">
            <w:pPr>
              <w:suppressAutoHyphens w:val="0"/>
              <w:jc w:val="center"/>
              <w:rPr>
                <w:b/>
                <w:bCs/>
                <w:lang w:eastAsia="ru-RU"/>
              </w:rPr>
            </w:pPr>
            <w:r w:rsidRPr="001E6337">
              <w:rPr>
                <w:b/>
                <w:bCs/>
                <w:lang w:eastAsia="ru-RU"/>
              </w:rPr>
              <w:t> </w:t>
            </w:r>
          </w:p>
        </w:tc>
      </w:tr>
      <w:tr w:rsidR="001E6337" w:rsidRPr="001E6337" w:rsidTr="001E6337">
        <w:trPr>
          <w:trHeight w:val="730"/>
        </w:trPr>
        <w:tc>
          <w:tcPr>
            <w:tcW w:w="35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jc w:val="center"/>
              <w:rPr>
                <w:b/>
                <w:bCs/>
                <w:sz w:val="18"/>
                <w:szCs w:val="18"/>
                <w:lang w:eastAsia="ru-RU"/>
              </w:rPr>
            </w:pPr>
            <w:r w:rsidRPr="001E6337">
              <w:rPr>
                <w:b/>
                <w:bCs/>
                <w:sz w:val="18"/>
                <w:szCs w:val="18"/>
                <w:lang w:eastAsia="ru-RU"/>
              </w:rPr>
              <w:t xml:space="preserve">Наименование показателя    </w:t>
            </w:r>
          </w:p>
        </w:tc>
        <w:tc>
          <w:tcPr>
            <w:tcW w:w="129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jc w:val="center"/>
              <w:rPr>
                <w:b/>
                <w:bCs/>
                <w:sz w:val="18"/>
                <w:szCs w:val="18"/>
                <w:lang w:eastAsia="ru-RU"/>
              </w:rPr>
            </w:pPr>
            <w:r w:rsidRPr="001E6337">
              <w:rPr>
                <w:b/>
                <w:bCs/>
                <w:sz w:val="18"/>
                <w:szCs w:val="18"/>
                <w:lang w:eastAsia="ru-RU"/>
              </w:rPr>
              <w:t xml:space="preserve">Единица измерения  </w:t>
            </w:r>
          </w:p>
        </w:tc>
        <w:tc>
          <w:tcPr>
            <w:tcW w:w="2935" w:type="dxa"/>
            <w:gridSpan w:val="3"/>
            <w:tcBorders>
              <w:top w:val="single" w:sz="4" w:space="0" w:color="auto"/>
              <w:left w:val="single" w:sz="4" w:space="0" w:color="auto"/>
              <w:bottom w:val="single" w:sz="4" w:space="0" w:color="000000"/>
              <w:right w:val="nil"/>
            </w:tcBorders>
            <w:shd w:val="clear" w:color="auto" w:fill="auto"/>
            <w:vAlign w:val="center"/>
            <w:hideMark/>
          </w:tcPr>
          <w:p w:rsidR="001E6337" w:rsidRPr="001E6337" w:rsidRDefault="001E6337" w:rsidP="001E6337">
            <w:pPr>
              <w:suppressAutoHyphens w:val="0"/>
              <w:jc w:val="center"/>
              <w:rPr>
                <w:b/>
                <w:bCs/>
                <w:sz w:val="18"/>
                <w:szCs w:val="18"/>
                <w:lang w:eastAsia="ru-RU"/>
              </w:rPr>
            </w:pPr>
            <w:r w:rsidRPr="001E6337">
              <w:rPr>
                <w:b/>
                <w:bCs/>
                <w:sz w:val="18"/>
                <w:szCs w:val="18"/>
                <w:lang w:eastAsia="ru-RU"/>
              </w:rPr>
              <w:t>Отчет</w:t>
            </w:r>
          </w:p>
        </w:tc>
        <w:tc>
          <w:tcPr>
            <w:tcW w:w="1161" w:type="dxa"/>
            <w:vMerge w:val="restart"/>
            <w:tcBorders>
              <w:top w:val="nil"/>
              <w:left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b/>
                <w:bCs/>
                <w:sz w:val="18"/>
                <w:szCs w:val="18"/>
                <w:lang w:eastAsia="ru-RU"/>
              </w:rPr>
            </w:pPr>
            <w:r w:rsidRPr="001E6337">
              <w:rPr>
                <w:b/>
                <w:bCs/>
                <w:sz w:val="18"/>
                <w:szCs w:val="18"/>
                <w:lang w:eastAsia="ru-RU"/>
              </w:rPr>
              <w:t xml:space="preserve">Оценка на 2024 год </w:t>
            </w:r>
          </w:p>
        </w:tc>
        <w:tc>
          <w:tcPr>
            <w:tcW w:w="6945" w:type="dxa"/>
            <w:gridSpan w:val="6"/>
            <w:tcBorders>
              <w:top w:val="single" w:sz="4" w:space="0" w:color="auto"/>
              <w:left w:val="nil"/>
              <w:right w:val="single" w:sz="4" w:space="0" w:color="000000"/>
            </w:tcBorders>
            <w:shd w:val="clear" w:color="auto" w:fill="auto"/>
            <w:vAlign w:val="center"/>
            <w:hideMark/>
          </w:tcPr>
          <w:p w:rsidR="001E6337" w:rsidRPr="001E6337" w:rsidRDefault="001E6337" w:rsidP="001E6337">
            <w:pPr>
              <w:suppressAutoHyphens w:val="0"/>
              <w:jc w:val="center"/>
              <w:rPr>
                <w:b/>
                <w:bCs/>
                <w:sz w:val="18"/>
                <w:szCs w:val="18"/>
                <w:lang w:eastAsia="ru-RU"/>
              </w:rPr>
            </w:pPr>
            <w:r w:rsidRPr="001E6337">
              <w:rPr>
                <w:b/>
                <w:bCs/>
                <w:sz w:val="18"/>
                <w:szCs w:val="18"/>
                <w:lang w:eastAsia="ru-RU"/>
              </w:rPr>
              <w:t>Прогноз</w:t>
            </w:r>
          </w:p>
        </w:tc>
      </w:tr>
      <w:tr w:rsidR="001E6337" w:rsidRPr="001E6337" w:rsidTr="001E6337">
        <w:trPr>
          <w:trHeight w:val="630"/>
        </w:trPr>
        <w:tc>
          <w:tcPr>
            <w:tcW w:w="354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rPr>
                <w:b/>
                <w:bCs/>
                <w:sz w:val="18"/>
                <w:szCs w:val="18"/>
                <w:lang w:eastAsia="ru-RU"/>
              </w:rPr>
            </w:pPr>
          </w:p>
        </w:tc>
        <w:tc>
          <w:tcPr>
            <w:tcW w:w="129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rPr>
                <w:b/>
                <w:bCs/>
                <w:sz w:val="18"/>
                <w:szCs w:val="18"/>
                <w:lang w:eastAsia="ru-RU"/>
              </w:rPr>
            </w:pPr>
          </w:p>
        </w:tc>
        <w:tc>
          <w:tcPr>
            <w:tcW w:w="977" w:type="dxa"/>
            <w:vMerge w:val="restart"/>
            <w:tcBorders>
              <w:top w:val="nil"/>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jc w:val="center"/>
              <w:rPr>
                <w:b/>
                <w:bCs/>
                <w:sz w:val="18"/>
                <w:szCs w:val="18"/>
                <w:lang w:eastAsia="ru-RU"/>
              </w:rPr>
            </w:pPr>
            <w:r w:rsidRPr="001E6337">
              <w:rPr>
                <w:b/>
                <w:bCs/>
                <w:sz w:val="18"/>
                <w:szCs w:val="18"/>
                <w:lang w:eastAsia="ru-RU"/>
              </w:rPr>
              <w:t>2021 год</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jc w:val="center"/>
              <w:rPr>
                <w:b/>
                <w:bCs/>
                <w:sz w:val="18"/>
                <w:szCs w:val="18"/>
                <w:lang w:eastAsia="ru-RU"/>
              </w:rPr>
            </w:pPr>
            <w:r w:rsidRPr="001E6337">
              <w:rPr>
                <w:b/>
                <w:bCs/>
                <w:sz w:val="18"/>
                <w:szCs w:val="18"/>
                <w:lang w:eastAsia="ru-RU"/>
              </w:rPr>
              <w:t>2022 год</w:t>
            </w:r>
          </w:p>
        </w:tc>
        <w:tc>
          <w:tcPr>
            <w:tcW w:w="966" w:type="dxa"/>
            <w:vMerge w:val="restart"/>
            <w:tcBorders>
              <w:top w:val="nil"/>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jc w:val="center"/>
              <w:rPr>
                <w:b/>
                <w:bCs/>
                <w:sz w:val="18"/>
                <w:szCs w:val="18"/>
                <w:lang w:eastAsia="ru-RU"/>
              </w:rPr>
            </w:pPr>
            <w:r w:rsidRPr="001E6337">
              <w:rPr>
                <w:b/>
                <w:bCs/>
                <w:sz w:val="18"/>
                <w:szCs w:val="18"/>
                <w:lang w:eastAsia="ru-RU"/>
              </w:rPr>
              <w:t>2023 год</w:t>
            </w:r>
          </w:p>
        </w:tc>
        <w:tc>
          <w:tcPr>
            <w:tcW w:w="1161" w:type="dxa"/>
            <w:vMerge/>
            <w:tcBorders>
              <w:left w:val="single" w:sz="4" w:space="0" w:color="auto"/>
              <w:right w:val="single" w:sz="4" w:space="0" w:color="auto"/>
            </w:tcBorders>
            <w:shd w:val="clear" w:color="auto" w:fill="auto"/>
            <w:vAlign w:val="center"/>
            <w:hideMark/>
          </w:tcPr>
          <w:p w:rsidR="001E6337" w:rsidRPr="001E6337" w:rsidRDefault="001E6337" w:rsidP="001E6337">
            <w:pPr>
              <w:suppressAutoHyphens w:val="0"/>
              <w:rPr>
                <w:b/>
                <w:bCs/>
                <w:sz w:val="18"/>
                <w:szCs w:val="18"/>
                <w:lang w:eastAsia="ru-RU"/>
              </w:rPr>
            </w:pPr>
          </w:p>
        </w:tc>
        <w:tc>
          <w:tcPr>
            <w:tcW w:w="2268" w:type="dxa"/>
            <w:gridSpan w:val="2"/>
            <w:tcBorders>
              <w:top w:val="single" w:sz="4" w:space="0" w:color="auto"/>
              <w:left w:val="single" w:sz="4" w:space="0" w:color="auto"/>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b/>
                <w:bCs/>
                <w:sz w:val="18"/>
                <w:szCs w:val="18"/>
                <w:lang w:eastAsia="ru-RU"/>
              </w:rPr>
            </w:pPr>
            <w:r w:rsidRPr="001E6337">
              <w:rPr>
                <w:b/>
                <w:bCs/>
                <w:sz w:val="18"/>
                <w:szCs w:val="18"/>
                <w:lang w:eastAsia="ru-RU"/>
              </w:rPr>
              <w:t>2025 год</w:t>
            </w:r>
          </w:p>
        </w:tc>
        <w:tc>
          <w:tcPr>
            <w:tcW w:w="2268" w:type="dxa"/>
            <w:gridSpan w:val="2"/>
            <w:tcBorders>
              <w:top w:val="single" w:sz="4" w:space="0" w:color="auto"/>
              <w:left w:val="single" w:sz="4" w:space="0" w:color="auto"/>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b/>
                <w:bCs/>
                <w:sz w:val="18"/>
                <w:szCs w:val="18"/>
                <w:lang w:eastAsia="ru-RU"/>
              </w:rPr>
            </w:pPr>
            <w:r w:rsidRPr="001E6337">
              <w:rPr>
                <w:b/>
                <w:bCs/>
                <w:sz w:val="18"/>
                <w:szCs w:val="18"/>
                <w:lang w:eastAsia="ru-RU"/>
              </w:rPr>
              <w:t>2026 год</w:t>
            </w:r>
          </w:p>
        </w:tc>
        <w:tc>
          <w:tcPr>
            <w:tcW w:w="2409" w:type="dxa"/>
            <w:gridSpan w:val="2"/>
            <w:tcBorders>
              <w:top w:val="single" w:sz="4" w:space="0" w:color="auto"/>
              <w:left w:val="single" w:sz="4" w:space="0" w:color="auto"/>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b/>
                <w:bCs/>
                <w:sz w:val="18"/>
                <w:szCs w:val="18"/>
                <w:lang w:eastAsia="ru-RU"/>
              </w:rPr>
            </w:pPr>
            <w:r w:rsidRPr="001E6337">
              <w:rPr>
                <w:b/>
                <w:bCs/>
                <w:sz w:val="18"/>
                <w:szCs w:val="18"/>
                <w:lang w:eastAsia="ru-RU"/>
              </w:rPr>
              <w:t>2026 год</w:t>
            </w:r>
          </w:p>
        </w:tc>
      </w:tr>
      <w:tr w:rsidR="001E6337" w:rsidRPr="001E6337" w:rsidTr="001E6337">
        <w:trPr>
          <w:trHeight w:val="630"/>
        </w:trPr>
        <w:tc>
          <w:tcPr>
            <w:tcW w:w="354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rPr>
                <w:b/>
                <w:bCs/>
                <w:sz w:val="18"/>
                <w:szCs w:val="18"/>
                <w:lang w:eastAsia="ru-RU"/>
              </w:rPr>
            </w:pPr>
          </w:p>
        </w:tc>
        <w:tc>
          <w:tcPr>
            <w:tcW w:w="129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rPr>
                <w:b/>
                <w:bCs/>
                <w:sz w:val="18"/>
                <w:szCs w:val="18"/>
                <w:lang w:eastAsia="ru-RU"/>
              </w:rPr>
            </w:pPr>
          </w:p>
        </w:tc>
        <w:tc>
          <w:tcPr>
            <w:tcW w:w="977" w:type="dxa"/>
            <w:vMerge/>
            <w:tcBorders>
              <w:top w:val="nil"/>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rPr>
                <w:b/>
                <w:bCs/>
                <w:sz w:val="18"/>
                <w:szCs w:val="18"/>
                <w:lang w:eastAsia="ru-RU"/>
              </w:rPr>
            </w:pPr>
          </w:p>
        </w:tc>
        <w:tc>
          <w:tcPr>
            <w:tcW w:w="992" w:type="dxa"/>
            <w:vMerge/>
            <w:tcBorders>
              <w:top w:val="nil"/>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rPr>
                <w:b/>
                <w:bCs/>
                <w:sz w:val="18"/>
                <w:szCs w:val="18"/>
                <w:lang w:eastAsia="ru-RU"/>
              </w:rPr>
            </w:pPr>
          </w:p>
        </w:tc>
        <w:tc>
          <w:tcPr>
            <w:tcW w:w="966" w:type="dxa"/>
            <w:vMerge/>
            <w:tcBorders>
              <w:top w:val="nil"/>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rPr>
                <w:b/>
                <w:bCs/>
                <w:sz w:val="18"/>
                <w:szCs w:val="18"/>
                <w:lang w:eastAsia="ru-RU"/>
              </w:rPr>
            </w:pPr>
          </w:p>
        </w:tc>
        <w:tc>
          <w:tcPr>
            <w:tcW w:w="1161" w:type="dxa"/>
            <w:vMerge/>
            <w:tcBorders>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rPr>
                <w:b/>
                <w:bCs/>
                <w:sz w:val="18"/>
                <w:szCs w:val="18"/>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b/>
                <w:bCs/>
                <w:color w:val="000000"/>
                <w:sz w:val="18"/>
                <w:szCs w:val="18"/>
                <w:lang w:eastAsia="ru-RU"/>
              </w:rPr>
            </w:pPr>
            <w:r w:rsidRPr="001E6337">
              <w:rPr>
                <w:b/>
                <w:bCs/>
                <w:color w:val="000000"/>
                <w:sz w:val="18"/>
                <w:szCs w:val="18"/>
                <w:lang w:eastAsia="ru-RU"/>
              </w:rPr>
              <w:t>I вариант</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b/>
                <w:bCs/>
                <w:color w:val="000000"/>
                <w:sz w:val="18"/>
                <w:szCs w:val="18"/>
                <w:lang w:eastAsia="ru-RU"/>
              </w:rPr>
            </w:pPr>
            <w:r w:rsidRPr="001E6337">
              <w:rPr>
                <w:b/>
                <w:bCs/>
                <w:color w:val="000000"/>
                <w:sz w:val="18"/>
                <w:szCs w:val="18"/>
                <w:lang w:eastAsia="ru-RU"/>
              </w:rPr>
              <w:t>II вариант</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b/>
                <w:bCs/>
                <w:color w:val="000000"/>
                <w:sz w:val="18"/>
                <w:szCs w:val="18"/>
                <w:lang w:eastAsia="ru-RU"/>
              </w:rPr>
            </w:pPr>
            <w:r w:rsidRPr="001E6337">
              <w:rPr>
                <w:b/>
                <w:bCs/>
                <w:color w:val="000000"/>
                <w:sz w:val="18"/>
                <w:szCs w:val="18"/>
                <w:lang w:eastAsia="ru-RU"/>
              </w:rPr>
              <w:t>I вариант</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b/>
                <w:bCs/>
                <w:color w:val="000000"/>
                <w:sz w:val="18"/>
                <w:szCs w:val="18"/>
                <w:lang w:eastAsia="ru-RU"/>
              </w:rPr>
            </w:pPr>
            <w:r w:rsidRPr="001E6337">
              <w:rPr>
                <w:b/>
                <w:bCs/>
                <w:color w:val="000000"/>
                <w:sz w:val="18"/>
                <w:szCs w:val="18"/>
                <w:lang w:eastAsia="ru-RU"/>
              </w:rPr>
              <w:t>II вариант</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b/>
                <w:bCs/>
                <w:color w:val="000000"/>
                <w:sz w:val="18"/>
                <w:szCs w:val="18"/>
                <w:lang w:eastAsia="ru-RU"/>
              </w:rPr>
            </w:pPr>
            <w:r w:rsidRPr="001E6337">
              <w:rPr>
                <w:b/>
                <w:bCs/>
                <w:color w:val="000000"/>
                <w:sz w:val="18"/>
                <w:szCs w:val="18"/>
                <w:lang w:eastAsia="ru-RU"/>
              </w:rPr>
              <w:t>I вариант</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b/>
                <w:bCs/>
                <w:color w:val="000000"/>
                <w:sz w:val="18"/>
                <w:szCs w:val="18"/>
                <w:lang w:eastAsia="ru-RU"/>
              </w:rPr>
            </w:pPr>
            <w:r w:rsidRPr="001E6337">
              <w:rPr>
                <w:b/>
                <w:bCs/>
                <w:color w:val="000000"/>
                <w:sz w:val="18"/>
                <w:szCs w:val="18"/>
                <w:lang w:eastAsia="ru-RU"/>
              </w:rPr>
              <w:t>II вариант</w:t>
            </w:r>
          </w:p>
        </w:tc>
      </w:tr>
      <w:tr w:rsidR="001E6337" w:rsidRPr="001E6337" w:rsidTr="001E6337">
        <w:trPr>
          <w:trHeight w:val="255"/>
        </w:trPr>
        <w:tc>
          <w:tcPr>
            <w:tcW w:w="3544" w:type="dxa"/>
            <w:tcBorders>
              <w:top w:val="nil"/>
              <w:left w:val="single" w:sz="4" w:space="0" w:color="auto"/>
              <w:bottom w:val="single" w:sz="4" w:space="0" w:color="auto"/>
              <w:right w:val="single" w:sz="4" w:space="0" w:color="auto"/>
            </w:tcBorders>
            <w:shd w:val="clear" w:color="auto" w:fill="auto"/>
            <w:hideMark/>
          </w:tcPr>
          <w:p w:rsidR="001E6337" w:rsidRPr="001E6337" w:rsidRDefault="001E6337" w:rsidP="001E6337">
            <w:pPr>
              <w:suppressAutoHyphens w:val="0"/>
              <w:jc w:val="center"/>
              <w:rPr>
                <w:b/>
                <w:bCs/>
                <w:sz w:val="16"/>
                <w:szCs w:val="16"/>
                <w:lang w:eastAsia="ru-RU"/>
              </w:rPr>
            </w:pPr>
            <w:r w:rsidRPr="001E6337">
              <w:rPr>
                <w:b/>
                <w:bCs/>
                <w:sz w:val="16"/>
                <w:szCs w:val="16"/>
                <w:lang w:eastAsia="ru-RU"/>
              </w:rPr>
              <w:t>1</w:t>
            </w:r>
          </w:p>
        </w:tc>
        <w:tc>
          <w:tcPr>
            <w:tcW w:w="1291" w:type="dxa"/>
            <w:tcBorders>
              <w:top w:val="nil"/>
              <w:left w:val="nil"/>
              <w:bottom w:val="single" w:sz="4" w:space="0" w:color="auto"/>
              <w:right w:val="single" w:sz="4" w:space="0" w:color="auto"/>
            </w:tcBorders>
            <w:shd w:val="clear" w:color="auto" w:fill="auto"/>
            <w:hideMark/>
          </w:tcPr>
          <w:p w:rsidR="001E6337" w:rsidRPr="001E6337" w:rsidRDefault="001E6337" w:rsidP="001E6337">
            <w:pPr>
              <w:suppressAutoHyphens w:val="0"/>
              <w:jc w:val="center"/>
              <w:rPr>
                <w:b/>
                <w:bCs/>
                <w:sz w:val="16"/>
                <w:szCs w:val="16"/>
                <w:lang w:eastAsia="ru-RU"/>
              </w:rPr>
            </w:pPr>
            <w:r w:rsidRPr="001E6337">
              <w:rPr>
                <w:b/>
                <w:bCs/>
                <w:sz w:val="16"/>
                <w:szCs w:val="16"/>
                <w:lang w:eastAsia="ru-RU"/>
              </w:rPr>
              <w:t>2</w:t>
            </w:r>
          </w:p>
        </w:tc>
        <w:tc>
          <w:tcPr>
            <w:tcW w:w="977" w:type="dxa"/>
            <w:tcBorders>
              <w:top w:val="nil"/>
              <w:left w:val="nil"/>
              <w:bottom w:val="single" w:sz="4" w:space="0" w:color="auto"/>
              <w:right w:val="single" w:sz="4" w:space="0" w:color="auto"/>
            </w:tcBorders>
            <w:shd w:val="clear" w:color="auto" w:fill="auto"/>
            <w:hideMark/>
          </w:tcPr>
          <w:p w:rsidR="001E6337" w:rsidRPr="001E6337" w:rsidRDefault="001E6337" w:rsidP="001E6337">
            <w:pPr>
              <w:suppressAutoHyphens w:val="0"/>
              <w:jc w:val="center"/>
              <w:rPr>
                <w:b/>
                <w:bCs/>
                <w:sz w:val="16"/>
                <w:szCs w:val="16"/>
                <w:lang w:eastAsia="ru-RU"/>
              </w:rPr>
            </w:pPr>
            <w:r w:rsidRPr="001E6337">
              <w:rPr>
                <w:b/>
                <w:bCs/>
                <w:sz w:val="16"/>
                <w:szCs w:val="16"/>
                <w:lang w:eastAsia="ru-RU"/>
              </w:rPr>
              <w:t>3</w:t>
            </w:r>
          </w:p>
        </w:tc>
        <w:tc>
          <w:tcPr>
            <w:tcW w:w="992" w:type="dxa"/>
            <w:tcBorders>
              <w:top w:val="nil"/>
              <w:left w:val="nil"/>
              <w:bottom w:val="single" w:sz="4" w:space="0" w:color="auto"/>
              <w:right w:val="single" w:sz="4" w:space="0" w:color="auto"/>
            </w:tcBorders>
            <w:shd w:val="clear" w:color="auto" w:fill="auto"/>
            <w:hideMark/>
          </w:tcPr>
          <w:p w:rsidR="001E6337" w:rsidRPr="001E6337" w:rsidRDefault="001E6337" w:rsidP="001E6337">
            <w:pPr>
              <w:suppressAutoHyphens w:val="0"/>
              <w:jc w:val="center"/>
              <w:rPr>
                <w:b/>
                <w:bCs/>
                <w:sz w:val="16"/>
                <w:szCs w:val="16"/>
                <w:lang w:eastAsia="ru-RU"/>
              </w:rPr>
            </w:pPr>
            <w:r w:rsidRPr="001E6337">
              <w:rPr>
                <w:b/>
                <w:bCs/>
                <w:sz w:val="16"/>
                <w:szCs w:val="16"/>
                <w:lang w:eastAsia="ru-RU"/>
              </w:rPr>
              <w:t>4</w:t>
            </w:r>
          </w:p>
        </w:tc>
        <w:tc>
          <w:tcPr>
            <w:tcW w:w="966" w:type="dxa"/>
            <w:tcBorders>
              <w:top w:val="nil"/>
              <w:left w:val="nil"/>
              <w:bottom w:val="single" w:sz="4" w:space="0" w:color="auto"/>
              <w:right w:val="single" w:sz="4" w:space="0" w:color="auto"/>
            </w:tcBorders>
            <w:shd w:val="clear" w:color="auto" w:fill="auto"/>
            <w:hideMark/>
          </w:tcPr>
          <w:p w:rsidR="001E6337" w:rsidRPr="001E6337" w:rsidRDefault="001E6337" w:rsidP="001E6337">
            <w:pPr>
              <w:suppressAutoHyphens w:val="0"/>
              <w:jc w:val="center"/>
              <w:rPr>
                <w:b/>
                <w:bCs/>
                <w:sz w:val="16"/>
                <w:szCs w:val="16"/>
                <w:lang w:eastAsia="ru-RU"/>
              </w:rPr>
            </w:pPr>
            <w:r w:rsidRPr="001E6337">
              <w:rPr>
                <w:b/>
                <w:bCs/>
                <w:sz w:val="16"/>
                <w:szCs w:val="16"/>
                <w:lang w:eastAsia="ru-RU"/>
              </w:rPr>
              <w:t>5</w:t>
            </w:r>
          </w:p>
        </w:tc>
        <w:tc>
          <w:tcPr>
            <w:tcW w:w="1161" w:type="dxa"/>
            <w:tcBorders>
              <w:top w:val="nil"/>
              <w:left w:val="nil"/>
              <w:bottom w:val="single" w:sz="4" w:space="0" w:color="auto"/>
              <w:right w:val="single" w:sz="4" w:space="0" w:color="auto"/>
            </w:tcBorders>
            <w:shd w:val="clear" w:color="auto" w:fill="auto"/>
            <w:hideMark/>
          </w:tcPr>
          <w:p w:rsidR="001E6337" w:rsidRPr="001E6337" w:rsidRDefault="001E6337" w:rsidP="001E6337">
            <w:pPr>
              <w:suppressAutoHyphens w:val="0"/>
              <w:jc w:val="center"/>
              <w:rPr>
                <w:b/>
                <w:bCs/>
                <w:sz w:val="16"/>
                <w:szCs w:val="16"/>
                <w:lang w:eastAsia="ru-RU"/>
              </w:rPr>
            </w:pPr>
            <w:r w:rsidRPr="001E6337">
              <w:rPr>
                <w:b/>
                <w:bCs/>
                <w:sz w:val="16"/>
                <w:szCs w:val="16"/>
                <w:lang w:eastAsia="ru-RU"/>
              </w:rPr>
              <w:t>6</w:t>
            </w:r>
          </w:p>
        </w:tc>
        <w:tc>
          <w:tcPr>
            <w:tcW w:w="1134" w:type="dxa"/>
            <w:tcBorders>
              <w:top w:val="nil"/>
              <w:left w:val="nil"/>
              <w:bottom w:val="single" w:sz="4" w:space="0" w:color="auto"/>
              <w:right w:val="single" w:sz="4" w:space="0" w:color="auto"/>
            </w:tcBorders>
            <w:shd w:val="clear" w:color="auto" w:fill="auto"/>
            <w:hideMark/>
          </w:tcPr>
          <w:p w:rsidR="001E6337" w:rsidRPr="001E6337" w:rsidRDefault="001E6337" w:rsidP="001E6337">
            <w:pPr>
              <w:suppressAutoHyphens w:val="0"/>
              <w:jc w:val="center"/>
              <w:rPr>
                <w:b/>
                <w:bCs/>
                <w:sz w:val="16"/>
                <w:szCs w:val="16"/>
                <w:lang w:eastAsia="ru-RU"/>
              </w:rPr>
            </w:pPr>
            <w:r w:rsidRPr="001E6337">
              <w:rPr>
                <w:b/>
                <w:bCs/>
                <w:sz w:val="16"/>
                <w:szCs w:val="16"/>
                <w:lang w:eastAsia="ru-RU"/>
              </w:rPr>
              <w:t>7</w:t>
            </w:r>
          </w:p>
        </w:tc>
        <w:tc>
          <w:tcPr>
            <w:tcW w:w="1134" w:type="dxa"/>
            <w:tcBorders>
              <w:top w:val="nil"/>
              <w:left w:val="nil"/>
              <w:bottom w:val="single" w:sz="4" w:space="0" w:color="auto"/>
              <w:right w:val="single" w:sz="4" w:space="0" w:color="auto"/>
            </w:tcBorders>
            <w:shd w:val="clear" w:color="auto" w:fill="auto"/>
            <w:hideMark/>
          </w:tcPr>
          <w:p w:rsidR="001E6337" w:rsidRPr="001E6337" w:rsidRDefault="001E6337" w:rsidP="001E6337">
            <w:pPr>
              <w:suppressAutoHyphens w:val="0"/>
              <w:jc w:val="center"/>
              <w:rPr>
                <w:b/>
                <w:bCs/>
                <w:sz w:val="16"/>
                <w:szCs w:val="16"/>
                <w:lang w:eastAsia="ru-RU"/>
              </w:rPr>
            </w:pPr>
            <w:r w:rsidRPr="001E6337">
              <w:rPr>
                <w:b/>
                <w:bCs/>
                <w:sz w:val="16"/>
                <w:szCs w:val="16"/>
                <w:lang w:eastAsia="ru-RU"/>
              </w:rPr>
              <w:t>8</w:t>
            </w:r>
          </w:p>
        </w:tc>
        <w:tc>
          <w:tcPr>
            <w:tcW w:w="1134" w:type="dxa"/>
            <w:tcBorders>
              <w:top w:val="nil"/>
              <w:left w:val="nil"/>
              <w:bottom w:val="single" w:sz="4" w:space="0" w:color="auto"/>
              <w:right w:val="single" w:sz="4" w:space="0" w:color="auto"/>
            </w:tcBorders>
            <w:shd w:val="clear" w:color="auto" w:fill="auto"/>
            <w:hideMark/>
          </w:tcPr>
          <w:p w:rsidR="001E6337" w:rsidRPr="001E6337" w:rsidRDefault="001E6337" w:rsidP="001E6337">
            <w:pPr>
              <w:suppressAutoHyphens w:val="0"/>
              <w:jc w:val="center"/>
              <w:rPr>
                <w:b/>
                <w:bCs/>
                <w:sz w:val="16"/>
                <w:szCs w:val="16"/>
                <w:lang w:eastAsia="ru-RU"/>
              </w:rPr>
            </w:pPr>
            <w:r w:rsidRPr="001E6337">
              <w:rPr>
                <w:b/>
                <w:bCs/>
                <w:sz w:val="16"/>
                <w:szCs w:val="16"/>
                <w:lang w:eastAsia="ru-RU"/>
              </w:rPr>
              <w:t>9</w:t>
            </w:r>
          </w:p>
        </w:tc>
        <w:tc>
          <w:tcPr>
            <w:tcW w:w="1134" w:type="dxa"/>
            <w:tcBorders>
              <w:top w:val="nil"/>
              <w:left w:val="nil"/>
              <w:bottom w:val="single" w:sz="4" w:space="0" w:color="auto"/>
              <w:right w:val="single" w:sz="4" w:space="0" w:color="auto"/>
            </w:tcBorders>
            <w:shd w:val="clear" w:color="auto" w:fill="auto"/>
            <w:hideMark/>
          </w:tcPr>
          <w:p w:rsidR="001E6337" w:rsidRPr="001E6337" w:rsidRDefault="001E6337" w:rsidP="001E6337">
            <w:pPr>
              <w:suppressAutoHyphens w:val="0"/>
              <w:jc w:val="center"/>
              <w:rPr>
                <w:b/>
                <w:bCs/>
                <w:sz w:val="16"/>
                <w:szCs w:val="16"/>
                <w:lang w:eastAsia="ru-RU"/>
              </w:rPr>
            </w:pPr>
            <w:r w:rsidRPr="001E6337">
              <w:rPr>
                <w:b/>
                <w:bCs/>
                <w:sz w:val="16"/>
                <w:szCs w:val="16"/>
                <w:lang w:eastAsia="ru-RU"/>
              </w:rPr>
              <w:t>10</w:t>
            </w:r>
          </w:p>
        </w:tc>
        <w:tc>
          <w:tcPr>
            <w:tcW w:w="1276" w:type="dxa"/>
            <w:tcBorders>
              <w:top w:val="nil"/>
              <w:left w:val="nil"/>
              <w:bottom w:val="single" w:sz="4" w:space="0" w:color="auto"/>
              <w:right w:val="single" w:sz="4" w:space="0" w:color="auto"/>
            </w:tcBorders>
            <w:shd w:val="clear" w:color="auto" w:fill="auto"/>
            <w:hideMark/>
          </w:tcPr>
          <w:p w:rsidR="001E6337" w:rsidRPr="001E6337" w:rsidRDefault="001E6337" w:rsidP="001E6337">
            <w:pPr>
              <w:suppressAutoHyphens w:val="0"/>
              <w:jc w:val="center"/>
              <w:rPr>
                <w:b/>
                <w:bCs/>
                <w:sz w:val="16"/>
                <w:szCs w:val="16"/>
                <w:lang w:eastAsia="ru-RU"/>
              </w:rPr>
            </w:pPr>
            <w:r w:rsidRPr="001E6337">
              <w:rPr>
                <w:b/>
                <w:bCs/>
                <w:sz w:val="16"/>
                <w:szCs w:val="16"/>
                <w:lang w:eastAsia="ru-RU"/>
              </w:rPr>
              <w:t>11</w:t>
            </w:r>
          </w:p>
        </w:tc>
        <w:tc>
          <w:tcPr>
            <w:tcW w:w="1133" w:type="dxa"/>
            <w:tcBorders>
              <w:top w:val="nil"/>
              <w:left w:val="nil"/>
              <w:bottom w:val="single" w:sz="4" w:space="0" w:color="auto"/>
              <w:right w:val="single" w:sz="4" w:space="0" w:color="auto"/>
            </w:tcBorders>
            <w:shd w:val="clear" w:color="auto" w:fill="auto"/>
            <w:hideMark/>
          </w:tcPr>
          <w:p w:rsidR="001E6337" w:rsidRPr="001E6337" w:rsidRDefault="001E6337" w:rsidP="001E6337">
            <w:pPr>
              <w:suppressAutoHyphens w:val="0"/>
              <w:jc w:val="center"/>
              <w:rPr>
                <w:b/>
                <w:bCs/>
                <w:sz w:val="16"/>
                <w:szCs w:val="16"/>
                <w:lang w:eastAsia="ru-RU"/>
              </w:rPr>
            </w:pPr>
            <w:r w:rsidRPr="001E6337">
              <w:rPr>
                <w:b/>
                <w:bCs/>
                <w:sz w:val="16"/>
                <w:szCs w:val="16"/>
                <w:lang w:eastAsia="ru-RU"/>
              </w:rPr>
              <w:t>12</w:t>
            </w:r>
          </w:p>
        </w:tc>
      </w:tr>
      <w:tr w:rsidR="001E6337" w:rsidRPr="001E6337" w:rsidTr="001E6337">
        <w:trPr>
          <w:trHeight w:val="315"/>
        </w:trPr>
        <w:tc>
          <w:tcPr>
            <w:tcW w:w="1587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1E6337" w:rsidRPr="001E6337" w:rsidRDefault="001E6337" w:rsidP="001E6337">
            <w:pPr>
              <w:suppressAutoHyphens w:val="0"/>
              <w:jc w:val="center"/>
              <w:rPr>
                <w:b/>
                <w:bCs/>
                <w:sz w:val="20"/>
                <w:szCs w:val="20"/>
                <w:lang w:eastAsia="ru-RU"/>
              </w:rPr>
            </w:pPr>
            <w:r w:rsidRPr="001E6337">
              <w:rPr>
                <w:b/>
                <w:bCs/>
                <w:sz w:val="20"/>
                <w:szCs w:val="20"/>
                <w:lang w:eastAsia="ru-RU"/>
              </w:rPr>
              <w:t>1. Сельское хозяйство</w:t>
            </w:r>
          </w:p>
        </w:tc>
      </w:tr>
      <w:tr w:rsidR="001E6337" w:rsidRPr="001E6337" w:rsidTr="001E6337">
        <w:trPr>
          <w:trHeight w:val="315"/>
        </w:trPr>
        <w:tc>
          <w:tcPr>
            <w:tcW w:w="3544" w:type="dxa"/>
            <w:tcBorders>
              <w:top w:val="nil"/>
              <w:left w:val="single" w:sz="4" w:space="0" w:color="auto"/>
              <w:bottom w:val="single" w:sz="4" w:space="0" w:color="auto"/>
              <w:right w:val="single" w:sz="4" w:space="0" w:color="auto"/>
            </w:tcBorders>
            <w:shd w:val="clear" w:color="auto" w:fill="auto"/>
            <w:hideMark/>
          </w:tcPr>
          <w:p w:rsidR="001E6337" w:rsidRPr="001E6337" w:rsidRDefault="001E6337" w:rsidP="001E6337">
            <w:pPr>
              <w:suppressAutoHyphens w:val="0"/>
              <w:rPr>
                <w:sz w:val="20"/>
                <w:szCs w:val="20"/>
                <w:lang w:eastAsia="ru-RU"/>
              </w:rPr>
            </w:pPr>
            <w:r w:rsidRPr="001E6337">
              <w:rPr>
                <w:sz w:val="20"/>
                <w:szCs w:val="20"/>
                <w:lang w:eastAsia="ru-RU"/>
              </w:rPr>
              <w:t>Продукция сельского хозяйства в хозяйствах всех категорий</w:t>
            </w:r>
          </w:p>
        </w:tc>
        <w:tc>
          <w:tcPr>
            <w:tcW w:w="129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16"/>
                <w:szCs w:val="16"/>
                <w:lang w:eastAsia="ru-RU"/>
              </w:rPr>
            </w:pPr>
            <w:r w:rsidRPr="001E6337">
              <w:rPr>
                <w:sz w:val="16"/>
                <w:szCs w:val="16"/>
                <w:lang w:eastAsia="ru-RU"/>
              </w:rPr>
              <w:t>млн рублей</w:t>
            </w:r>
          </w:p>
        </w:tc>
        <w:tc>
          <w:tcPr>
            <w:tcW w:w="977"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491,5</w:t>
            </w:r>
          </w:p>
        </w:tc>
        <w:tc>
          <w:tcPr>
            <w:tcW w:w="992"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520,1</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658,0</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702,1</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757,6</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761,1</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814,4</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825,8</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873,0</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894,3</w:t>
            </w:r>
          </w:p>
        </w:tc>
      </w:tr>
      <w:tr w:rsidR="001E6337" w:rsidRPr="001E6337" w:rsidTr="001E6337">
        <w:trPr>
          <w:trHeight w:val="315"/>
        </w:trPr>
        <w:tc>
          <w:tcPr>
            <w:tcW w:w="3544" w:type="dxa"/>
            <w:tcBorders>
              <w:top w:val="nil"/>
              <w:left w:val="single" w:sz="4" w:space="0" w:color="auto"/>
              <w:bottom w:val="single" w:sz="4" w:space="0" w:color="auto"/>
              <w:right w:val="single" w:sz="4" w:space="0" w:color="auto"/>
            </w:tcBorders>
            <w:shd w:val="clear" w:color="auto" w:fill="auto"/>
            <w:hideMark/>
          </w:tcPr>
          <w:p w:rsidR="001E6337" w:rsidRPr="001E6337" w:rsidRDefault="001E6337" w:rsidP="001E6337">
            <w:pPr>
              <w:suppressAutoHyphens w:val="0"/>
              <w:jc w:val="right"/>
              <w:rPr>
                <w:i/>
                <w:iCs/>
                <w:sz w:val="20"/>
                <w:szCs w:val="20"/>
                <w:lang w:eastAsia="ru-RU"/>
              </w:rPr>
            </w:pPr>
            <w:r w:rsidRPr="001E6337">
              <w:rPr>
                <w:i/>
                <w:iCs/>
                <w:sz w:val="20"/>
                <w:szCs w:val="20"/>
                <w:lang w:eastAsia="ru-RU"/>
              </w:rPr>
              <w:t>в текущих ценах</w:t>
            </w:r>
          </w:p>
        </w:tc>
        <w:tc>
          <w:tcPr>
            <w:tcW w:w="1291" w:type="dxa"/>
            <w:vMerge w:val="restart"/>
            <w:tcBorders>
              <w:top w:val="nil"/>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jc w:val="center"/>
              <w:rPr>
                <w:sz w:val="16"/>
                <w:szCs w:val="16"/>
                <w:lang w:eastAsia="ru-RU"/>
              </w:rPr>
            </w:pPr>
            <w:r w:rsidRPr="001E6337">
              <w:rPr>
                <w:sz w:val="16"/>
                <w:szCs w:val="16"/>
                <w:lang w:eastAsia="ru-RU"/>
              </w:rPr>
              <w:t>% к предыдущему году</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111,1</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105,8</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126,5</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106,7</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107,9</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108,4</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107,5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108,5</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107,2</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108,3</w:t>
            </w:r>
          </w:p>
        </w:tc>
      </w:tr>
      <w:tr w:rsidR="001E6337" w:rsidRPr="001E6337" w:rsidTr="001E6337">
        <w:trPr>
          <w:trHeight w:val="510"/>
        </w:trPr>
        <w:tc>
          <w:tcPr>
            <w:tcW w:w="3544" w:type="dxa"/>
            <w:tcBorders>
              <w:top w:val="nil"/>
              <w:left w:val="single" w:sz="4" w:space="0" w:color="auto"/>
              <w:bottom w:val="single" w:sz="4" w:space="0" w:color="auto"/>
              <w:right w:val="single" w:sz="4" w:space="0" w:color="auto"/>
            </w:tcBorders>
            <w:shd w:val="clear" w:color="auto" w:fill="auto"/>
            <w:hideMark/>
          </w:tcPr>
          <w:p w:rsidR="001E6337" w:rsidRPr="001E6337" w:rsidRDefault="001E6337" w:rsidP="001E6337">
            <w:pPr>
              <w:suppressAutoHyphens w:val="0"/>
              <w:jc w:val="right"/>
              <w:rPr>
                <w:i/>
                <w:iCs/>
                <w:sz w:val="20"/>
                <w:szCs w:val="20"/>
                <w:lang w:eastAsia="ru-RU"/>
              </w:rPr>
            </w:pPr>
            <w:r w:rsidRPr="001E6337">
              <w:rPr>
                <w:i/>
                <w:iCs/>
                <w:sz w:val="20"/>
                <w:szCs w:val="20"/>
                <w:lang w:eastAsia="ru-RU"/>
              </w:rPr>
              <w:t>в сопоставимых ценах</w:t>
            </w:r>
          </w:p>
        </w:tc>
        <w:tc>
          <w:tcPr>
            <w:tcW w:w="1291" w:type="dxa"/>
            <w:vMerge/>
            <w:tcBorders>
              <w:top w:val="nil"/>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rPr>
                <w:sz w:val="16"/>
                <w:szCs w:val="16"/>
                <w:lang w:eastAsia="ru-RU"/>
              </w:rPr>
            </w:pP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107,8</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97,9</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114,8</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98,9</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102,0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103,1</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102,2</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103,4</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102,4</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103,6</w:t>
            </w:r>
          </w:p>
        </w:tc>
      </w:tr>
      <w:tr w:rsidR="001E6337" w:rsidRPr="001E6337" w:rsidTr="00676175">
        <w:trPr>
          <w:trHeight w:val="255"/>
        </w:trPr>
        <w:tc>
          <w:tcPr>
            <w:tcW w:w="1587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1E6337" w:rsidRPr="001E6337" w:rsidRDefault="001E6337" w:rsidP="00676175">
            <w:pPr>
              <w:suppressAutoHyphens w:val="0"/>
              <w:jc w:val="center"/>
              <w:rPr>
                <w:b/>
                <w:bCs/>
                <w:sz w:val="20"/>
                <w:szCs w:val="20"/>
                <w:lang w:eastAsia="ru-RU"/>
              </w:rPr>
            </w:pPr>
            <w:r w:rsidRPr="001E6337">
              <w:rPr>
                <w:b/>
                <w:bCs/>
                <w:sz w:val="20"/>
                <w:szCs w:val="20"/>
                <w:lang w:eastAsia="ru-RU"/>
              </w:rPr>
              <w:t>2. Промышленное производство</w:t>
            </w:r>
          </w:p>
        </w:tc>
      </w:tr>
      <w:tr w:rsidR="001E6337" w:rsidRPr="001E6337" w:rsidTr="001E6337">
        <w:trPr>
          <w:trHeight w:val="825"/>
        </w:trPr>
        <w:tc>
          <w:tcPr>
            <w:tcW w:w="3544" w:type="dxa"/>
            <w:tcBorders>
              <w:top w:val="nil"/>
              <w:left w:val="single" w:sz="4" w:space="0" w:color="auto"/>
              <w:bottom w:val="nil"/>
              <w:right w:val="single" w:sz="4" w:space="0" w:color="auto"/>
            </w:tcBorders>
            <w:shd w:val="clear" w:color="auto" w:fill="auto"/>
            <w:hideMark/>
          </w:tcPr>
          <w:p w:rsidR="001E6337" w:rsidRPr="001E6337" w:rsidRDefault="001E6337" w:rsidP="001E6337">
            <w:pPr>
              <w:suppressAutoHyphens w:val="0"/>
              <w:rPr>
                <w:sz w:val="20"/>
                <w:szCs w:val="20"/>
                <w:lang w:eastAsia="ru-RU"/>
              </w:rPr>
            </w:pPr>
            <w:r w:rsidRPr="001E6337">
              <w:rPr>
                <w:sz w:val="20"/>
                <w:szCs w:val="20"/>
                <w:lang w:eastAsia="ru-RU"/>
              </w:rPr>
              <w:t xml:space="preserve">Объем отгруженных товаров собственного производства, выполненных работ и услуг собственными силами организаций, не относящихся к субъектам малого предпринимательства, </w:t>
            </w:r>
            <w:r w:rsidRPr="001E6337">
              <w:rPr>
                <w:rFonts w:ascii="Calibri" w:hAnsi="Calibri" w:cs="Calibri"/>
                <w:sz w:val="20"/>
                <w:szCs w:val="20"/>
                <w:lang w:eastAsia="ru-RU"/>
              </w:rPr>
              <w:t>–</w:t>
            </w:r>
            <w:r w:rsidRPr="001E6337">
              <w:rPr>
                <w:sz w:val="20"/>
                <w:szCs w:val="20"/>
                <w:lang w:eastAsia="ru-RU"/>
              </w:rPr>
              <w:t xml:space="preserve"> всего</w:t>
            </w:r>
          </w:p>
        </w:tc>
        <w:tc>
          <w:tcPr>
            <w:tcW w:w="129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16"/>
                <w:szCs w:val="16"/>
                <w:lang w:eastAsia="ru-RU"/>
              </w:rPr>
            </w:pPr>
            <w:r w:rsidRPr="001E6337">
              <w:rPr>
                <w:sz w:val="16"/>
                <w:szCs w:val="16"/>
                <w:lang w:eastAsia="ru-RU"/>
              </w:rPr>
              <w:t>млн рублей</w:t>
            </w:r>
          </w:p>
        </w:tc>
        <w:tc>
          <w:tcPr>
            <w:tcW w:w="977" w:type="dxa"/>
            <w:tcBorders>
              <w:top w:val="nil"/>
              <w:left w:val="nil"/>
              <w:bottom w:val="single" w:sz="4" w:space="0" w:color="auto"/>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22579,4</w:t>
            </w:r>
          </w:p>
        </w:tc>
        <w:tc>
          <w:tcPr>
            <w:tcW w:w="992" w:type="dxa"/>
            <w:tcBorders>
              <w:top w:val="nil"/>
              <w:left w:val="nil"/>
              <w:bottom w:val="single" w:sz="4" w:space="0" w:color="auto"/>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25567,9</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26086,3</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26738,5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26818,7</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27353,4</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27381,9</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27982,6</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27847,4</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28682,1</w:t>
            </w:r>
          </w:p>
        </w:tc>
      </w:tr>
      <w:tr w:rsidR="001E6337" w:rsidRPr="001E6337" w:rsidTr="001E6337">
        <w:trPr>
          <w:trHeight w:val="555"/>
        </w:trPr>
        <w:tc>
          <w:tcPr>
            <w:tcW w:w="3544" w:type="dxa"/>
            <w:tcBorders>
              <w:top w:val="single" w:sz="4" w:space="0" w:color="auto"/>
              <w:left w:val="single" w:sz="4" w:space="0" w:color="auto"/>
              <w:bottom w:val="single" w:sz="4" w:space="0" w:color="auto"/>
              <w:right w:val="single" w:sz="4" w:space="0" w:color="auto"/>
            </w:tcBorders>
            <w:shd w:val="clear" w:color="auto" w:fill="auto"/>
            <w:hideMark/>
          </w:tcPr>
          <w:p w:rsidR="001E6337" w:rsidRPr="001E6337" w:rsidRDefault="001E6337" w:rsidP="001E6337">
            <w:pPr>
              <w:suppressAutoHyphens w:val="0"/>
              <w:jc w:val="right"/>
              <w:rPr>
                <w:i/>
                <w:iCs/>
                <w:sz w:val="20"/>
                <w:szCs w:val="20"/>
                <w:lang w:eastAsia="ru-RU"/>
              </w:rPr>
            </w:pPr>
            <w:r w:rsidRPr="001E6337">
              <w:rPr>
                <w:i/>
                <w:iCs/>
                <w:sz w:val="20"/>
                <w:szCs w:val="20"/>
                <w:lang w:eastAsia="ru-RU"/>
              </w:rPr>
              <w:t>в текущих ценах</w:t>
            </w:r>
          </w:p>
        </w:tc>
        <w:tc>
          <w:tcPr>
            <w:tcW w:w="1291" w:type="dxa"/>
            <w:vMerge w:val="restart"/>
            <w:tcBorders>
              <w:top w:val="nil"/>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jc w:val="center"/>
              <w:rPr>
                <w:sz w:val="16"/>
                <w:szCs w:val="16"/>
                <w:lang w:eastAsia="ru-RU"/>
              </w:rPr>
            </w:pPr>
            <w:r w:rsidRPr="001E6337">
              <w:rPr>
                <w:sz w:val="16"/>
                <w:szCs w:val="16"/>
                <w:lang w:eastAsia="ru-RU"/>
              </w:rPr>
              <w:t>% к предыдущему году</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152,8</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113,2</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102,0</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102,5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102,3</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102,1</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102,3</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101,7</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102,5</w:t>
            </w:r>
          </w:p>
        </w:tc>
      </w:tr>
      <w:tr w:rsidR="001E6337" w:rsidRPr="001E6337" w:rsidTr="001E6337">
        <w:trPr>
          <w:trHeight w:val="345"/>
        </w:trPr>
        <w:tc>
          <w:tcPr>
            <w:tcW w:w="3544" w:type="dxa"/>
            <w:tcBorders>
              <w:top w:val="nil"/>
              <w:left w:val="single" w:sz="4" w:space="0" w:color="auto"/>
              <w:bottom w:val="single" w:sz="4" w:space="0" w:color="auto"/>
              <w:right w:val="single" w:sz="4" w:space="0" w:color="auto"/>
            </w:tcBorders>
            <w:shd w:val="clear" w:color="auto" w:fill="auto"/>
            <w:hideMark/>
          </w:tcPr>
          <w:p w:rsidR="001E6337" w:rsidRPr="001E6337" w:rsidRDefault="001E6337" w:rsidP="001E6337">
            <w:pPr>
              <w:suppressAutoHyphens w:val="0"/>
              <w:jc w:val="right"/>
              <w:rPr>
                <w:i/>
                <w:iCs/>
                <w:sz w:val="20"/>
                <w:szCs w:val="20"/>
                <w:lang w:eastAsia="ru-RU"/>
              </w:rPr>
            </w:pPr>
            <w:r w:rsidRPr="001E6337">
              <w:rPr>
                <w:i/>
                <w:iCs/>
                <w:sz w:val="20"/>
                <w:szCs w:val="20"/>
                <w:lang w:eastAsia="ru-RU"/>
              </w:rPr>
              <w:t>в сопоставимых ценах</w:t>
            </w:r>
          </w:p>
        </w:tc>
        <w:tc>
          <w:tcPr>
            <w:tcW w:w="1291" w:type="dxa"/>
            <w:vMerge/>
            <w:tcBorders>
              <w:top w:val="nil"/>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rPr>
                <w:sz w:val="16"/>
                <w:szCs w:val="16"/>
                <w:lang w:eastAsia="ru-RU"/>
              </w:rPr>
            </w:pP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122,4</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103,8</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106,2</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103,5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102,9</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105,0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103,9</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106,1</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102,8</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104,9</w:t>
            </w:r>
          </w:p>
        </w:tc>
      </w:tr>
      <w:tr w:rsidR="001E6337" w:rsidRPr="001E6337" w:rsidTr="001E6337">
        <w:trPr>
          <w:trHeight w:val="300"/>
        </w:trPr>
        <w:tc>
          <w:tcPr>
            <w:tcW w:w="3544" w:type="dxa"/>
            <w:tcBorders>
              <w:top w:val="nil"/>
              <w:left w:val="single" w:sz="4" w:space="0" w:color="auto"/>
              <w:bottom w:val="single" w:sz="4" w:space="0" w:color="auto"/>
              <w:right w:val="single" w:sz="4" w:space="0" w:color="auto"/>
            </w:tcBorders>
            <w:shd w:val="clear" w:color="auto" w:fill="auto"/>
            <w:hideMark/>
          </w:tcPr>
          <w:p w:rsidR="001E6337" w:rsidRPr="001E6337" w:rsidRDefault="001E6337" w:rsidP="001E6337">
            <w:pPr>
              <w:suppressAutoHyphens w:val="0"/>
              <w:ind w:firstLineChars="100" w:firstLine="200"/>
              <w:rPr>
                <w:i/>
                <w:iCs/>
                <w:sz w:val="20"/>
                <w:szCs w:val="20"/>
                <w:lang w:eastAsia="ru-RU"/>
              </w:rPr>
            </w:pPr>
            <w:r w:rsidRPr="001E6337">
              <w:rPr>
                <w:i/>
                <w:iCs/>
                <w:sz w:val="20"/>
                <w:szCs w:val="20"/>
                <w:lang w:eastAsia="ru-RU"/>
              </w:rPr>
              <w:t xml:space="preserve">в том числе:         </w:t>
            </w:r>
          </w:p>
        </w:tc>
        <w:tc>
          <w:tcPr>
            <w:tcW w:w="1291" w:type="dxa"/>
            <w:tcBorders>
              <w:top w:val="nil"/>
              <w:left w:val="nil"/>
              <w:bottom w:val="nil"/>
              <w:right w:val="single" w:sz="4" w:space="0" w:color="auto"/>
            </w:tcBorders>
            <w:shd w:val="clear" w:color="auto" w:fill="auto"/>
            <w:hideMark/>
          </w:tcPr>
          <w:p w:rsidR="001E6337" w:rsidRPr="001E6337" w:rsidRDefault="001E6337" w:rsidP="001E6337">
            <w:pPr>
              <w:suppressAutoHyphens w:val="0"/>
              <w:jc w:val="center"/>
              <w:rPr>
                <w:sz w:val="16"/>
                <w:szCs w:val="16"/>
                <w:lang w:eastAsia="ru-RU"/>
              </w:rPr>
            </w:pPr>
            <w:r w:rsidRPr="001E6337">
              <w:rPr>
                <w:sz w:val="16"/>
                <w:szCs w:val="16"/>
                <w:lang w:eastAsia="ru-RU"/>
              </w:rPr>
              <w:t> </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FF0000"/>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FF0000"/>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FF0000"/>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FF0000"/>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FF0000"/>
                <w:sz w:val="20"/>
                <w:szCs w:val="20"/>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FF0000"/>
                <w:sz w:val="20"/>
                <w:szCs w:val="20"/>
                <w:lang w:eastAsia="ru-RU"/>
              </w:rPr>
            </w:pP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FF0000"/>
                <w:sz w:val="20"/>
                <w:szCs w:val="20"/>
                <w:lang w:eastAsia="ru-RU"/>
              </w:rPr>
            </w:pPr>
          </w:p>
        </w:tc>
      </w:tr>
      <w:tr w:rsidR="001E6337" w:rsidRPr="001E6337" w:rsidTr="001E6337">
        <w:trPr>
          <w:trHeight w:val="315"/>
        </w:trPr>
        <w:tc>
          <w:tcPr>
            <w:tcW w:w="3544" w:type="dxa"/>
            <w:tcBorders>
              <w:top w:val="nil"/>
              <w:left w:val="single" w:sz="4" w:space="0" w:color="auto"/>
              <w:bottom w:val="single" w:sz="4" w:space="0" w:color="auto"/>
              <w:right w:val="single" w:sz="4" w:space="0" w:color="auto"/>
            </w:tcBorders>
            <w:shd w:val="clear" w:color="auto" w:fill="auto"/>
            <w:hideMark/>
          </w:tcPr>
          <w:p w:rsidR="001E6337" w:rsidRPr="001E6337" w:rsidRDefault="001E6337" w:rsidP="001E6337">
            <w:pPr>
              <w:suppressAutoHyphens w:val="0"/>
              <w:ind w:firstLineChars="200" w:firstLine="400"/>
              <w:rPr>
                <w:sz w:val="20"/>
                <w:szCs w:val="20"/>
                <w:lang w:eastAsia="ru-RU"/>
              </w:rPr>
            </w:pPr>
            <w:r w:rsidRPr="001E6337">
              <w:rPr>
                <w:sz w:val="20"/>
                <w:szCs w:val="20"/>
                <w:lang w:eastAsia="ru-RU"/>
              </w:rPr>
              <w:t xml:space="preserve">обрабатывающие производства </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16"/>
                <w:szCs w:val="16"/>
                <w:lang w:eastAsia="ru-RU"/>
              </w:rPr>
            </w:pPr>
            <w:r w:rsidRPr="001E6337">
              <w:rPr>
                <w:sz w:val="16"/>
                <w:szCs w:val="16"/>
                <w:lang w:eastAsia="ru-RU"/>
              </w:rPr>
              <w:t>млн рублей</w:t>
            </w:r>
          </w:p>
        </w:tc>
        <w:tc>
          <w:tcPr>
            <w:tcW w:w="977"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21763,5</w:t>
            </w:r>
          </w:p>
        </w:tc>
        <w:tc>
          <w:tcPr>
            <w:tcW w:w="992"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24736,6</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25189,5</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25819,2</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25896,7</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26413,1</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26440,5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27020,6</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26890,0</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27696,1</w:t>
            </w:r>
          </w:p>
        </w:tc>
      </w:tr>
      <w:tr w:rsidR="001E6337" w:rsidRPr="001E6337" w:rsidTr="001E6337">
        <w:trPr>
          <w:trHeight w:val="360"/>
        </w:trPr>
        <w:tc>
          <w:tcPr>
            <w:tcW w:w="3544" w:type="dxa"/>
            <w:tcBorders>
              <w:top w:val="nil"/>
              <w:left w:val="single" w:sz="4" w:space="0" w:color="auto"/>
              <w:bottom w:val="single" w:sz="4" w:space="0" w:color="auto"/>
              <w:right w:val="single" w:sz="4" w:space="0" w:color="auto"/>
            </w:tcBorders>
            <w:shd w:val="clear" w:color="auto" w:fill="auto"/>
            <w:hideMark/>
          </w:tcPr>
          <w:p w:rsidR="001E6337" w:rsidRPr="001E6337" w:rsidRDefault="001E6337" w:rsidP="001E6337">
            <w:pPr>
              <w:suppressAutoHyphens w:val="0"/>
              <w:ind w:firstLineChars="200" w:firstLine="400"/>
              <w:rPr>
                <w:sz w:val="20"/>
                <w:szCs w:val="20"/>
                <w:lang w:eastAsia="ru-RU"/>
              </w:rPr>
            </w:pPr>
            <w:r w:rsidRPr="001E6337">
              <w:rPr>
                <w:sz w:val="20"/>
                <w:szCs w:val="20"/>
                <w:lang w:eastAsia="ru-RU"/>
              </w:rPr>
              <w:t xml:space="preserve">обеспечение электрической энергией, газом и паром; </w:t>
            </w:r>
            <w:r w:rsidRPr="001E6337">
              <w:rPr>
                <w:sz w:val="20"/>
                <w:szCs w:val="20"/>
                <w:lang w:eastAsia="ru-RU"/>
              </w:rPr>
              <w:lastRenderedPageBreak/>
              <w:t>кондиционирование воздуха</w:t>
            </w:r>
            <w:r w:rsidRPr="001E6337">
              <w:rPr>
                <w:sz w:val="20"/>
                <w:szCs w:val="20"/>
                <w:lang w:eastAsia="ru-RU"/>
              </w:rPr>
              <w:br/>
              <w:t xml:space="preserve">– всего      </w:t>
            </w:r>
          </w:p>
        </w:tc>
        <w:tc>
          <w:tcPr>
            <w:tcW w:w="129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16"/>
                <w:szCs w:val="16"/>
                <w:lang w:eastAsia="ru-RU"/>
              </w:rPr>
            </w:pPr>
            <w:r w:rsidRPr="001E6337">
              <w:rPr>
                <w:sz w:val="16"/>
                <w:szCs w:val="16"/>
                <w:lang w:eastAsia="ru-RU"/>
              </w:rPr>
              <w:lastRenderedPageBreak/>
              <w:t>млн рублей</w:t>
            </w:r>
          </w:p>
        </w:tc>
        <w:tc>
          <w:tcPr>
            <w:tcW w:w="977"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587,2</w:t>
            </w:r>
          </w:p>
        </w:tc>
        <w:tc>
          <w:tcPr>
            <w:tcW w:w="992"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592,7</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665,4</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682,0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684,1</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697,7</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698,4</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713,8</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710,3</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731,6</w:t>
            </w:r>
          </w:p>
        </w:tc>
      </w:tr>
      <w:tr w:rsidR="001E6337" w:rsidRPr="001E6337" w:rsidTr="00676175">
        <w:trPr>
          <w:trHeight w:val="255"/>
        </w:trPr>
        <w:tc>
          <w:tcPr>
            <w:tcW w:w="1587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1E6337" w:rsidRPr="001E6337" w:rsidRDefault="001E6337" w:rsidP="00676175">
            <w:pPr>
              <w:suppressAutoHyphens w:val="0"/>
              <w:jc w:val="center"/>
              <w:rPr>
                <w:b/>
                <w:bCs/>
                <w:sz w:val="20"/>
                <w:szCs w:val="20"/>
                <w:lang w:eastAsia="ru-RU"/>
              </w:rPr>
            </w:pPr>
            <w:r w:rsidRPr="001E6337">
              <w:rPr>
                <w:b/>
                <w:bCs/>
                <w:sz w:val="20"/>
                <w:szCs w:val="20"/>
                <w:lang w:eastAsia="ru-RU"/>
              </w:rPr>
              <w:t>3. Строительство</w:t>
            </w:r>
          </w:p>
        </w:tc>
      </w:tr>
      <w:tr w:rsidR="001E6337" w:rsidRPr="001E6337" w:rsidTr="001E6337">
        <w:trPr>
          <w:trHeight w:val="495"/>
        </w:trPr>
        <w:tc>
          <w:tcPr>
            <w:tcW w:w="3544" w:type="dxa"/>
            <w:tcBorders>
              <w:top w:val="nil"/>
              <w:left w:val="single" w:sz="4" w:space="0" w:color="auto"/>
              <w:bottom w:val="single" w:sz="4" w:space="0" w:color="auto"/>
              <w:right w:val="single" w:sz="4" w:space="0" w:color="auto"/>
            </w:tcBorders>
            <w:shd w:val="clear" w:color="auto" w:fill="auto"/>
            <w:hideMark/>
          </w:tcPr>
          <w:p w:rsidR="001E6337" w:rsidRPr="001E6337" w:rsidRDefault="001E6337" w:rsidP="001E6337">
            <w:pPr>
              <w:suppressAutoHyphens w:val="0"/>
              <w:rPr>
                <w:sz w:val="20"/>
                <w:szCs w:val="20"/>
                <w:lang w:eastAsia="ru-RU"/>
              </w:rPr>
            </w:pPr>
            <w:r w:rsidRPr="001E6337">
              <w:rPr>
                <w:sz w:val="20"/>
                <w:szCs w:val="20"/>
                <w:lang w:eastAsia="ru-RU"/>
              </w:rPr>
              <w:t>Ввод в действие жилых домов</w:t>
            </w:r>
          </w:p>
        </w:tc>
        <w:tc>
          <w:tcPr>
            <w:tcW w:w="1291" w:type="dxa"/>
            <w:tcBorders>
              <w:top w:val="nil"/>
              <w:left w:val="nil"/>
              <w:bottom w:val="single" w:sz="4" w:space="0" w:color="auto"/>
              <w:right w:val="single" w:sz="4" w:space="0" w:color="auto"/>
            </w:tcBorders>
            <w:shd w:val="clear" w:color="auto" w:fill="auto"/>
            <w:hideMark/>
          </w:tcPr>
          <w:p w:rsidR="001E6337" w:rsidRPr="001E6337" w:rsidRDefault="001E6337" w:rsidP="001E6337">
            <w:pPr>
              <w:suppressAutoHyphens w:val="0"/>
              <w:jc w:val="center"/>
              <w:rPr>
                <w:sz w:val="16"/>
                <w:szCs w:val="16"/>
                <w:lang w:eastAsia="ru-RU"/>
              </w:rPr>
            </w:pPr>
            <w:r w:rsidRPr="001E6337">
              <w:rPr>
                <w:sz w:val="16"/>
                <w:szCs w:val="16"/>
                <w:lang w:eastAsia="ru-RU"/>
              </w:rPr>
              <w:t>тыс. кв. метров общей площади</w:t>
            </w:r>
          </w:p>
        </w:tc>
        <w:tc>
          <w:tcPr>
            <w:tcW w:w="977" w:type="dxa"/>
            <w:tcBorders>
              <w:top w:val="nil"/>
              <w:left w:val="nil"/>
              <w:bottom w:val="nil"/>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62,4</w:t>
            </w:r>
          </w:p>
        </w:tc>
        <w:tc>
          <w:tcPr>
            <w:tcW w:w="992" w:type="dxa"/>
            <w:tcBorders>
              <w:top w:val="nil"/>
              <w:left w:val="nil"/>
              <w:bottom w:val="nil"/>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49,5</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60,2</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77,8</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73,5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78,0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70,6</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78,1</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75,0</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88,5</w:t>
            </w:r>
          </w:p>
        </w:tc>
      </w:tr>
      <w:tr w:rsidR="001E6337" w:rsidRPr="001E6337" w:rsidTr="001E6337">
        <w:trPr>
          <w:trHeight w:val="525"/>
        </w:trPr>
        <w:tc>
          <w:tcPr>
            <w:tcW w:w="3544" w:type="dxa"/>
            <w:tcBorders>
              <w:top w:val="nil"/>
              <w:left w:val="single" w:sz="4" w:space="0" w:color="auto"/>
              <w:bottom w:val="single" w:sz="4" w:space="0" w:color="auto"/>
              <w:right w:val="single" w:sz="4" w:space="0" w:color="auto"/>
            </w:tcBorders>
            <w:shd w:val="clear" w:color="auto" w:fill="auto"/>
            <w:hideMark/>
          </w:tcPr>
          <w:p w:rsidR="001E6337" w:rsidRPr="001E6337" w:rsidRDefault="001E6337" w:rsidP="001E6337">
            <w:pPr>
              <w:suppressAutoHyphens w:val="0"/>
              <w:ind w:firstLineChars="100" w:firstLine="200"/>
              <w:rPr>
                <w:sz w:val="20"/>
                <w:szCs w:val="20"/>
                <w:lang w:eastAsia="ru-RU"/>
              </w:rPr>
            </w:pPr>
            <w:r w:rsidRPr="001E6337">
              <w:rPr>
                <w:sz w:val="20"/>
                <w:szCs w:val="20"/>
                <w:lang w:eastAsia="ru-RU"/>
              </w:rPr>
              <w:t>из них построено населением за счет собственных и заемных средств</w:t>
            </w:r>
          </w:p>
        </w:tc>
        <w:tc>
          <w:tcPr>
            <w:tcW w:w="1291" w:type="dxa"/>
            <w:tcBorders>
              <w:top w:val="nil"/>
              <w:left w:val="nil"/>
              <w:bottom w:val="single" w:sz="4" w:space="0" w:color="auto"/>
              <w:right w:val="single" w:sz="4" w:space="0" w:color="auto"/>
            </w:tcBorders>
            <w:shd w:val="clear" w:color="auto" w:fill="auto"/>
            <w:hideMark/>
          </w:tcPr>
          <w:p w:rsidR="001E6337" w:rsidRPr="001E6337" w:rsidRDefault="001E6337" w:rsidP="001E6337">
            <w:pPr>
              <w:suppressAutoHyphens w:val="0"/>
              <w:jc w:val="center"/>
              <w:rPr>
                <w:sz w:val="16"/>
                <w:szCs w:val="16"/>
                <w:lang w:eastAsia="ru-RU"/>
              </w:rPr>
            </w:pPr>
            <w:r w:rsidRPr="001E6337">
              <w:rPr>
                <w:sz w:val="16"/>
                <w:szCs w:val="16"/>
                <w:lang w:eastAsia="ru-RU"/>
              </w:rPr>
              <w:t>тыс. кв. метров общей площади</w:t>
            </w:r>
          </w:p>
        </w:tc>
        <w:tc>
          <w:tcPr>
            <w:tcW w:w="977" w:type="dxa"/>
            <w:tcBorders>
              <w:top w:val="single" w:sz="4" w:space="0" w:color="auto"/>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62,4</w:t>
            </w:r>
          </w:p>
        </w:tc>
        <w:tc>
          <w:tcPr>
            <w:tcW w:w="992" w:type="dxa"/>
            <w:tcBorders>
              <w:top w:val="single" w:sz="4" w:space="0" w:color="auto"/>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49,5</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60,1</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74,9</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69,8</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74,1</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67,1</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74,2</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71,2</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84,1</w:t>
            </w:r>
          </w:p>
        </w:tc>
      </w:tr>
      <w:tr w:rsidR="001E6337" w:rsidRPr="001E6337" w:rsidTr="001E6337">
        <w:trPr>
          <w:trHeight w:val="450"/>
        </w:trPr>
        <w:tc>
          <w:tcPr>
            <w:tcW w:w="3544" w:type="dxa"/>
            <w:vMerge w:val="restart"/>
            <w:tcBorders>
              <w:top w:val="nil"/>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r w:rsidRPr="001E6337">
              <w:rPr>
                <w:sz w:val="20"/>
                <w:szCs w:val="20"/>
                <w:lang w:eastAsia="ru-RU"/>
              </w:rPr>
              <w:t xml:space="preserve">Средняя обеспеченность жильем населения             </w:t>
            </w:r>
          </w:p>
        </w:tc>
        <w:tc>
          <w:tcPr>
            <w:tcW w:w="1291" w:type="dxa"/>
            <w:tcBorders>
              <w:top w:val="nil"/>
              <w:left w:val="nil"/>
              <w:bottom w:val="single" w:sz="4" w:space="0" w:color="auto"/>
              <w:right w:val="single" w:sz="4" w:space="0" w:color="auto"/>
            </w:tcBorders>
            <w:shd w:val="clear" w:color="auto" w:fill="auto"/>
            <w:hideMark/>
          </w:tcPr>
          <w:p w:rsidR="001E6337" w:rsidRPr="001E6337" w:rsidRDefault="001E6337" w:rsidP="001E6337">
            <w:pPr>
              <w:suppressAutoHyphens w:val="0"/>
              <w:jc w:val="center"/>
              <w:rPr>
                <w:sz w:val="16"/>
                <w:szCs w:val="16"/>
                <w:lang w:eastAsia="ru-RU"/>
              </w:rPr>
            </w:pPr>
            <w:r w:rsidRPr="001E6337">
              <w:rPr>
                <w:sz w:val="16"/>
                <w:szCs w:val="16"/>
                <w:lang w:eastAsia="ru-RU"/>
              </w:rPr>
              <w:t xml:space="preserve">кв. метр на 1 жителя </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37,4</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37,6</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39,3</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41,0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42,7</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42,8</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44,5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44,5</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46,3</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46,4</w:t>
            </w:r>
          </w:p>
        </w:tc>
      </w:tr>
      <w:tr w:rsidR="001E6337" w:rsidRPr="001E6337" w:rsidTr="001E6337">
        <w:trPr>
          <w:trHeight w:val="660"/>
        </w:trPr>
        <w:tc>
          <w:tcPr>
            <w:tcW w:w="3544" w:type="dxa"/>
            <w:vMerge/>
            <w:tcBorders>
              <w:top w:val="nil"/>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p>
        </w:tc>
        <w:tc>
          <w:tcPr>
            <w:tcW w:w="1291" w:type="dxa"/>
            <w:tcBorders>
              <w:top w:val="nil"/>
              <w:left w:val="nil"/>
              <w:bottom w:val="single" w:sz="4" w:space="0" w:color="auto"/>
              <w:right w:val="single" w:sz="4" w:space="0" w:color="auto"/>
            </w:tcBorders>
            <w:shd w:val="clear" w:color="auto" w:fill="auto"/>
            <w:hideMark/>
          </w:tcPr>
          <w:p w:rsidR="001E6337" w:rsidRPr="001E6337" w:rsidRDefault="001E6337" w:rsidP="001E6337">
            <w:pPr>
              <w:suppressAutoHyphens w:val="0"/>
              <w:jc w:val="center"/>
              <w:rPr>
                <w:sz w:val="16"/>
                <w:szCs w:val="16"/>
                <w:lang w:eastAsia="ru-RU"/>
              </w:rPr>
            </w:pPr>
            <w:r w:rsidRPr="001E6337">
              <w:rPr>
                <w:sz w:val="16"/>
                <w:szCs w:val="16"/>
                <w:lang w:eastAsia="ru-RU"/>
              </w:rPr>
              <w:t xml:space="preserve">% к предыдущему году </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105,3</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100,6</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104,6</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104,4</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104,2</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104,3</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104,0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104,0</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104,1</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104,2</w:t>
            </w:r>
          </w:p>
        </w:tc>
      </w:tr>
      <w:tr w:rsidR="001E6337" w:rsidRPr="001E6337" w:rsidTr="00676175">
        <w:trPr>
          <w:trHeight w:val="255"/>
        </w:trPr>
        <w:tc>
          <w:tcPr>
            <w:tcW w:w="1587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1E6337" w:rsidRPr="001E6337" w:rsidRDefault="001E6337" w:rsidP="00676175">
            <w:pPr>
              <w:suppressAutoHyphens w:val="0"/>
              <w:jc w:val="center"/>
              <w:rPr>
                <w:b/>
                <w:bCs/>
                <w:sz w:val="20"/>
                <w:szCs w:val="20"/>
                <w:lang w:eastAsia="ru-RU"/>
              </w:rPr>
            </w:pPr>
            <w:r w:rsidRPr="001E6337">
              <w:rPr>
                <w:b/>
                <w:bCs/>
                <w:sz w:val="20"/>
                <w:szCs w:val="20"/>
                <w:lang w:eastAsia="ru-RU"/>
              </w:rPr>
              <w:t>4. Транспорт и связь</w:t>
            </w:r>
          </w:p>
        </w:tc>
      </w:tr>
      <w:tr w:rsidR="001E6337" w:rsidRPr="001E6337" w:rsidTr="001E6337">
        <w:trPr>
          <w:trHeight w:val="25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r w:rsidRPr="001E6337">
              <w:rPr>
                <w:sz w:val="20"/>
                <w:szCs w:val="20"/>
                <w:lang w:eastAsia="ru-RU"/>
              </w:rPr>
              <w:t xml:space="preserve">Протяженность автомобильных дорог общего пользования       </w:t>
            </w:r>
          </w:p>
        </w:tc>
        <w:tc>
          <w:tcPr>
            <w:tcW w:w="1291" w:type="dxa"/>
            <w:tcBorders>
              <w:top w:val="nil"/>
              <w:left w:val="nil"/>
              <w:bottom w:val="single" w:sz="4" w:space="0" w:color="auto"/>
              <w:right w:val="single" w:sz="4" w:space="0" w:color="auto"/>
            </w:tcBorders>
            <w:shd w:val="clear" w:color="auto" w:fill="auto"/>
            <w:hideMark/>
          </w:tcPr>
          <w:p w:rsidR="001E6337" w:rsidRPr="001E6337" w:rsidRDefault="001E6337" w:rsidP="001E6337">
            <w:pPr>
              <w:suppressAutoHyphens w:val="0"/>
              <w:jc w:val="center"/>
              <w:rPr>
                <w:sz w:val="16"/>
                <w:szCs w:val="16"/>
                <w:lang w:eastAsia="ru-RU"/>
              </w:rPr>
            </w:pPr>
            <w:r w:rsidRPr="001E6337">
              <w:rPr>
                <w:sz w:val="16"/>
                <w:szCs w:val="16"/>
                <w:lang w:eastAsia="ru-RU"/>
              </w:rPr>
              <w:t xml:space="preserve">км      </w:t>
            </w:r>
          </w:p>
        </w:tc>
        <w:tc>
          <w:tcPr>
            <w:tcW w:w="977" w:type="dxa"/>
            <w:tcBorders>
              <w:top w:val="nil"/>
              <w:left w:val="nil"/>
              <w:bottom w:val="single" w:sz="4" w:space="0" w:color="auto"/>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916,4</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929,0</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929,0</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931,0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935,0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936,0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937,0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940,0</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943,0</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946,0</w:t>
            </w:r>
          </w:p>
        </w:tc>
      </w:tr>
      <w:tr w:rsidR="001E6337" w:rsidRPr="001E6337" w:rsidTr="001E6337">
        <w:trPr>
          <w:trHeight w:val="1185"/>
        </w:trPr>
        <w:tc>
          <w:tcPr>
            <w:tcW w:w="3544" w:type="dxa"/>
            <w:tcBorders>
              <w:top w:val="nil"/>
              <w:left w:val="single" w:sz="4" w:space="0" w:color="auto"/>
              <w:bottom w:val="nil"/>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r w:rsidRPr="001E6337">
              <w:rPr>
                <w:sz w:val="20"/>
                <w:szCs w:val="20"/>
                <w:lang w:eastAsia="ru-RU"/>
              </w:rPr>
              <w:t xml:space="preserve">Удельный вес автомобильных дорог с твердым покрытием </w:t>
            </w:r>
          </w:p>
        </w:tc>
        <w:tc>
          <w:tcPr>
            <w:tcW w:w="129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16"/>
                <w:szCs w:val="16"/>
                <w:lang w:eastAsia="ru-RU"/>
              </w:rPr>
            </w:pPr>
            <w:r w:rsidRPr="001E6337">
              <w:rPr>
                <w:sz w:val="16"/>
                <w:szCs w:val="16"/>
                <w:lang w:eastAsia="ru-RU"/>
              </w:rPr>
              <w:t xml:space="preserve">% от общей протяженности автомобильных дорог общего пользования          </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30,2</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30,2</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30,2</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30,3</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30,5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30,6</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30,7</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32,0</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32,3</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32,3</w:t>
            </w:r>
          </w:p>
        </w:tc>
      </w:tr>
      <w:tr w:rsidR="001E6337" w:rsidRPr="001E6337" w:rsidTr="00676175">
        <w:trPr>
          <w:trHeight w:val="255"/>
        </w:trPr>
        <w:tc>
          <w:tcPr>
            <w:tcW w:w="1587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1E6337" w:rsidRPr="001E6337" w:rsidRDefault="001E6337" w:rsidP="00676175">
            <w:pPr>
              <w:suppressAutoHyphens w:val="0"/>
              <w:jc w:val="center"/>
              <w:rPr>
                <w:b/>
                <w:bCs/>
                <w:sz w:val="20"/>
                <w:szCs w:val="20"/>
                <w:lang w:eastAsia="ru-RU"/>
              </w:rPr>
            </w:pPr>
            <w:r w:rsidRPr="001E6337">
              <w:rPr>
                <w:b/>
                <w:bCs/>
                <w:sz w:val="20"/>
                <w:szCs w:val="20"/>
                <w:lang w:eastAsia="ru-RU"/>
              </w:rPr>
              <w:t>5. Финансовые результаты деятельности организаций. Инвестиции</w:t>
            </w:r>
          </w:p>
        </w:tc>
      </w:tr>
      <w:tr w:rsidR="001E6337" w:rsidRPr="001E6337" w:rsidTr="001E6337">
        <w:trPr>
          <w:trHeight w:val="255"/>
        </w:trPr>
        <w:tc>
          <w:tcPr>
            <w:tcW w:w="3544" w:type="dxa"/>
            <w:vMerge w:val="restart"/>
            <w:tcBorders>
              <w:top w:val="nil"/>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r w:rsidRPr="001E6337">
              <w:rPr>
                <w:sz w:val="20"/>
                <w:szCs w:val="20"/>
                <w:lang w:eastAsia="ru-RU"/>
              </w:rPr>
              <w:t>Сумма убытка организаций</w:t>
            </w:r>
          </w:p>
        </w:tc>
        <w:tc>
          <w:tcPr>
            <w:tcW w:w="129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16"/>
                <w:szCs w:val="16"/>
                <w:lang w:eastAsia="ru-RU"/>
              </w:rPr>
            </w:pPr>
            <w:r w:rsidRPr="001E6337">
              <w:rPr>
                <w:sz w:val="16"/>
                <w:szCs w:val="16"/>
                <w:lang w:eastAsia="ru-RU"/>
              </w:rPr>
              <w:t>млн рублей</w:t>
            </w:r>
          </w:p>
        </w:tc>
        <w:tc>
          <w:tcPr>
            <w:tcW w:w="977"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840,4</w:t>
            </w:r>
          </w:p>
        </w:tc>
        <w:tc>
          <w:tcPr>
            <w:tcW w:w="992"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491,8</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503,4</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343,2</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423,3</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294,4</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318,8</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281,4</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287,9</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237,0</w:t>
            </w:r>
          </w:p>
        </w:tc>
      </w:tr>
      <w:tr w:rsidR="001E6337" w:rsidRPr="001E6337" w:rsidTr="001E6337">
        <w:trPr>
          <w:trHeight w:val="690"/>
        </w:trPr>
        <w:tc>
          <w:tcPr>
            <w:tcW w:w="3544" w:type="dxa"/>
            <w:vMerge/>
            <w:tcBorders>
              <w:top w:val="nil"/>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p>
        </w:tc>
        <w:tc>
          <w:tcPr>
            <w:tcW w:w="1291" w:type="dxa"/>
            <w:tcBorders>
              <w:top w:val="nil"/>
              <w:left w:val="nil"/>
              <w:bottom w:val="single" w:sz="4" w:space="0" w:color="auto"/>
              <w:right w:val="single" w:sz="4" w:space="0" w:color="auto"/>
            </w:tcBorders>
            <w:shd w:val="clear" w:color="auto" w:fill="auto"/>
            <w:hideMark/>
          </w:tcPr>
          <w:p w:rsidR="001E6337" w:rsidRPr="001E6337" w:rsidRDefault="001E6337" w:rsidP="001E6337">
            <w:pPr>
              <w:suppressAutoHyphens w:val="0"/>
              <w:jc w:val="center"/>
              <w:rPr>
                <w:sz w:val="16"/>
                <w:szCs w:val="16"/>
                <w:lang w:eastAsia="ru-RU"/>
              </w:rPr>
            </w:pPr>
            <w:r w:rsidRPr="001E6337">
              <w:rPr>
                <w:sz w:val="16"/>
                <w:szCs w:val="16"/>
                <w:lang w:eastAsia="ru-RU"/>
              </w:rPr>
              <w:t xml:space="preserve">% к предыдущему году </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145,5</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58,5</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102,4</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68,2</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123,3</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85,8</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75,3</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95,6</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90,3</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84,2</w:t>
            </w:r>
          </w:p>
        </w:tc>
      </w:tr>
      <w:tr w:rsidR="001E6337" w:rsidRPr="001E6337" w:rsidTr="001E6337">
        <w:trPr>
          <w:trHeight w:val="255"/>
        </w:trPr>
        <w:tc>
          <w:tcPr>
            <w:tcW w:w="354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E6337" w:rsidRPr="001E6337" w:rsidRDefault="001E6337" w:rsidP="001E6337">
            <w:pPr>
              <w:suppressAutoHyphens w:val="0"/>
              <w:rPr>
                <w:sz w:val="20"/>
                <w:szCs w:val="20"/>
                <w:lang w:eastAsia="ru-RU"/>
              </w:rPr>
            </w:pPr>
            <w:r w:rsidRPr="001E6337">
              <w:rPr>
                <w:sz w:val="20"/>
                <w:szCs w:val="20"/>
                <w:lang w:eastAsia="ru-RU"/>
              </w:rPr>
              <w:t>Прибыль прибыльных организаций</w:t>
            </w:r>
          </w:p>
        </w:tc>
        <w:tc>
          <w:tcPr>
            <w:tcW w:w="129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16"/>
                <w:szCs w:val="16"/>
                <w:lang w:eastAsia="ru-RU"/>
              </w:rPr>
            </w:pPr>
            <w:r w:rsidRPr="001E6337">
              <w:rPr>
                <w:sz w:val="16"/>
                <w:szCs w:val="16"/>
                <w:lang w:eastAsia="ru-RU"/>
              </w:rPr>
              <w:t>млн рублей</w:t>
            </w:r>
          </w:p>
        </w:tc>
        <w:tc>
          <w:tcPr>
            <w:tcW w:w="977"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2073,6</w:t>
            </w:r>
          </w:p>
        </w:tc>
        <w:tc>
          <w:tcPr>
            <w:tcW w:w="992"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3552,3</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3186,7</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3444,8</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3045,2</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3713,5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3231,0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4040,3</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3424,8</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4391,8</w:t>
            </w:r>
          </w:p>
        </w:tc>
      </w:tr>
      <w:tr w:rsidR="001E6337" w:rsidRPr="001E6337" w:rsidTr="001E6337">
        <w:trPr>
          <w:trHeight w:val="735"/>
        </w:trPr>
        <w:tc>
          <w:tcPr>
            <w:tcW w:w="3544" w:type="dxa"/>
            <w:vMerge/>
            <w:tcBorders>
              <w:top w:val="nil"/>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p>
        </w:tc>
        <w:tc>
          <w:tcPr>
            <w:tcW w:w="1291" w:type="dxa"/>
            <w:tcBorders>
              <w:top w:val="nil"/>
              <w:left w:val="nil"/>
              <w:bottom w:val="single" w:sz="4" w:space="0" w:color="auto"/>
              <w:right w:val="single" w:sz="4" w:space="0" w:color="auto"/>
            </w:tcBorders>
            <w:shd w:val="clear" w:color="auto" w:fill="auto"/>
            <w:hideMark/>
          </w:tcPr>
          <w:p w:rsidR="001E6337" w:rsidRPr="001E6337" w:rsidRDefault="001E6337" w:rsidP="001E6337">
            <w:pPr>
              <w:suppressAutoHyphens w:val="0"/>
              <w:jc w:val="center"/>
              <w:rPr>
                <w:sz w:val="16"/>
                <w:szCs w:val="16"/>
                <w:lang w:eastAsia="ru-RU"/>
              </w:rPr>
            </w:pPr>
            <w:r w:rsidRPr="001E6337">
              <w:rPr>
                <w:sz w:val="16"/>
                <w:szCs w:val="16"/>
                <w:lang w:eastAsia="ru-RU"/>
              </w:rPr>
              <w:t xml:space="preserve">% к предыдущему году </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114,8</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171,3</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89,7</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108,1</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88,4</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107,8</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106,1</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108,8</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106,0</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108,7</w:t>
            </w:r>
          </w:p>
        </w:tc>
      </w:tr>
      <w:tr w:rsidR="001E6337" w:rsidRPr="001E6337" w:rsidTr="001E6337">
        <w:trPr>
          <w:trHeight w:val="330"/>
        </w:trPr>
        <w:tc>
          <w:tcPr>
            <w:tcW w:w="3544" w:type="dxa"/>
            <w:vMerge w:val="restart"/>
            <w:tcBorders>
              <w:top w:val="nil"/>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r w:rsidRPr="001E6337">
              <w:rPr>
                <w:sz w:val="20"/>
                <w:szCs w:val="20"/>
                <w:lang w:eastAsia="ru-RU"/>
              </w:rPr>
              <w:t>Ввод в действие основных фондов</w:t>
            </w:r>
          </w:p>
        </w:tc>
        <w:tc>
          <w:tcPr>
            <w:tcW w:w="129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16"/>
                <w:szCs w:val="16"/>
                <w:lang w:eastAsia="ru-RU"/>
              </w:rPr>
            </w:pPr>
            <w:r w:rsidRPr="001E6337">
              <w:rPr>
                <w:sz w:val="16"/>
                <w:szCs w:val="16"/>
                <w:lang w:eastAsia="ru-RU"/>
              </w:rPr>
              <w:t>млн рублей</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1938,8</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2103,1</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2378,6*</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2698,0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2911,3</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3298,9</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3173,1</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3455,4</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3421,2</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3756,9</w:t>
            </w:r>
          </w:p>
        </w:tc>
      </w:tr>
      <w:tr w:rsidR="001E6337" w:rsidRPr="001E6337" w:rsidTr="001E6337">
        <w:trPr>
          <w:trHeight w:val="720"/>
        </w:trPr>
        <w:tc>
          <w:tcPr>
            <w:tcW w:w="3544" w:type="dxa"/>
            <w:vMerge/>
            <w:tcBorders>
              <w:top w:val="nil"/>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p>
        </w:tc>
        <w:tc>
          <w:tcPr>
            <w:tcW w:w="1291" w:type="dxa"/>
            <w:tcBorders>
              <w:top w:val="nil"/>
              <w:left w:val="nil"/>
              <w:bottom w:val="single" w:sz="4" w:space="0" w:color="auto"/>
              <w:right w:val="single" w:sz="4" w:space="0" w:color="auto"/>
            </w:tcBorders>
            <w:shd w:val="clear" w:color="auto" w:fill="auto"/>
            <w:hideMark/>
          </w:tcPr>
          <w:p w:rsidR="001E6337" w:rsidRPr="001E6337" w:rsidRDefault="001E6337" w:rsidP="001E6337">
            <w:pPr>
              <w:suppressAutoHyphens w:val="0"/>
              <w:jc w:val="center"/>
              <w:rPr>
                <w:sz w:val="16"/>
                <w:szCs w:val="16"/>
                <w:lang w:eastAsia="ru-RU"/>
              </w:rPr>
            </w:pPr>
            <w:r w:rsidRPr="001E6337">
              <w:rPr>
                <w:sz w:val="16"/>
                <w:szCs w:val="16"/>
                <w:lang w:eastAsia="ru-RU"/>
              </w:rPr>
              <w:t xml:space="preserve">% к предыдущему году </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108,5</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108,5</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113,1*</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113,4</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107,9</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122,3</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109,0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104,7</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107,8</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108,7</w:t>
            </w:r>
          </w:p>
        </w:tc>
      </w:tr>
      <w:tr w:rsidR="001E6337" w:rsidRPr="001E6337" w:rsidTr="001E6337">
        <w:trPr>
          <w:trHeight w:val="33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r w:rsidRPr="001E6337">
              <w:rPr>
                <w:sz w:val="20"/>
                <w:szCs w:val="20"/>
                <w:lang w:eastAsia="ru-RU"/>
              </w:rPr>
              <w:t>Ликвидация основных фондов по полной учетной стоимости за год</w:t>
            </w:r>
          </w:p>
        </w:tc>
        <w:tc>
          <w:tcPr>
            <w:tcW w:w="129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16"/>
                <w:szCs w:val="16"/>
                <w:lang w:eastAsia="ru-RU"/>
              </w:rPr>
            </w:pPr>
            <w:r w:rsidRPr="001E6337">
              <w:rPr>
                <w:sz w:val="16"/>
                <w:szCs w:val="16"/>
                <w:lang w:eastAsia="ru-RU"/>
              </w:rPr>
              <w:t>млн рублей</w:t>
            </w:r>
          </w:p>
        </w:tc>
        <w:tc>
          <w:tcPr>
            <w:tcW w:w="977"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956,2</w:t>
            </w:r>
          </w:p>
        </w:tc>
        <w:tc>
          <w:tcPr>
            <w:tcW w:w="992"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792,9</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665,2*</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746,4</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760,6</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841,2</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825,2</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886,6</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878,0</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933,6</w:t>
            </w:r>
          </w:p>
        </w:tc>
      </w:tr>
      <w:tr w:rsidR="001E6337" w:rsidRPr="001E6337" w:rsidTr="001E6337">
        <w:trPr>
          <w:trHeight w:val="33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r w:rsidRPr="001E6337">
              <w:rPr>
                <w:sz w:val="20"/>
                <w:szCs w:val="20"/>
                <w:lang w:eastAsia="ru-RU"/>
              </w:rPr>
              <w:t>Коэффициент износа основных фондов</w:t>
            </w:r>
          </w:p>
        </w:tc>
        <w:tc>
          <w:tcPr>
            <w:tcW w:w="129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16"/>
                <w:szCs w:val="16"/>
                <w:lang w:eastAsia="ru-RU"/>
              </w:rPr>
            </w:pPr>
            <w:r w:rsidRPr="001E6337">
              <w:rPr>
                <w:sz w:val="16"/>
                <w:szCs w:val="16"/>
                <w:lang w:eastAsia="ru-RU"/>
              </w:rPr>
              <w:t xml:space="preserve">%      </w:t>
            </w:r>
          </w:p>
        </w:tc>
        <w:tc>
          <w:tcPr>
            <w:tcW w:w="977"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38,6</w:t>
            </w:r>
          </w:p>
        </w:tc>
        <w:tc>
          <w:tcPr>
            <w:tcW w:w="992"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39,2</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38,9*</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38,3</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38,9</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37,7</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39,0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37,5</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39,2</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37,2</w:t>
            </w:r>
          </w:p>
        </w:tc>
      </w:tr>
      <w:tr w:rsidR="001E6337" w:rsidRPr="001E6337" w:rsidTr="001E6337">
        <w:trPr>
          <w:trHeight w:val="33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r w:rsidRPr="001E6337">
              <w:rPr>
                <w:sz w:val="20"/>
                <w:szCs w:val="20"/>
                <w:lang w:eastAsia="ru-RU"/>
              </w:rPr>
              <w:t>Основные фонды по остаточной стоимости на конец года</w:t>
            </w:r>
          </w:p>
        </w:tc>
        <w:tc>
          <w:tcPr>
            <w:tcW w:w="129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16"/>
                <w:szCs w:val="16"/>
                <w:lang w:eastAsia="ru-RU"/>
              </w:rPr>
            </w:pPr>
            <w:r w:rsidRPr="001E6337">
              <w:rPr>
                <w:sz w:val="16"/>
                <w:szCs w:val="16"/>
                <w:lang w:eastAsia="ru-RU"/>
              </w:rPr>
              <w:t>млн рублей</w:t>
            </w:r>
          </w:p>
        </w:tc>
        <w:tc>
          <w:tcPr>
            <w:tcW w:w="977"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14924,2</w:t>
            </w:r>
          </w:p>
        </w:tc>
        <w:tc>
          <w:tcPr>
            <w:tcW w:w="992"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14438,3</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15203,5*</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16146,1</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16033,1</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16501,3</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16898,9</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17557,4</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17794,5</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18751,3</w:t>
            </w:r>
          </w:p>
        </w:tc>
      </w:tr>
      <w:tr w:rsidR="001E6337" w:rsidRPr="001E6337" w:rsidTr="001E6337">
        <w:trPr>
          <w:trHeight w:val="57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r w:rsidRPr="001E6337">
              <w:rPr>
                <w:sz w:val="20"/>
                <w:szCs w:val="20"/>
                <w:lang w:eastAsia="ru-RU"/>
              </w:rPr>
              <w:lastRenderedPageBreak/>
              <w:t>Объем инвестиций (в основной капитал) за счет всех источников финансирования (без учета субъектов малого предпринимательства)</w:t>
            </w:r>
          </w:p>
        </w:tc>
        <w:tc>
          <w:tcPr>
            <w:tcW w:w="129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16"/>
                <w:szCs w:val="16"/>
                <w:lang w:eastAsia="ru-RU"/>
              </w:rPr>
            </w:pPr>
            <w:r w:rsidRPr="001E6337">
              <w:rPr>
                <w:sz w:val="16"/>
                <w:szCs w:val="16"/>
                <w:lang w:eastAsia="ru-RU"/>
              </w:rPr>
              <w:t>млн рублей</w:t>
            </w:r>
          </w:p>
        </w:tc>
        <w:tc>
          <w:tcPr>
            <w:tcW w:w="977"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1328,1</w:t>
            </w:r>
          </w:p>
        </w:tc>
        <w:tc>
          <w:tcPr>
            <w:tcW w:w="992"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1219,2</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1595,8</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1769,7</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1932,6</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1950,3</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2067,8</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2116,0</w:t>
            </w:r>
          </w:p>
        </w:tc>
        <w:tc>
          <w:tcPr>
            <w:tcW w:w="1276" w:type="dxa"/>
            <w:tcBorders>
              <w:top w:val="nil"/>
              <w:left w:val="nil"/>
              <w:bottom w:val="nil"/>
              <w:right w:val="nil"/>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2204,3</w:t>
            </w:r>
          </w:p>
        </w:tc>
        <w:tc>
          <w:tcPr>
            <w:tcW w:w="1133" w:type="dxa"/>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2279,0</w:t>
            </w:r>
          </w:p>
        </w:tc>
      </w:tr>
      <w:tr w:rsidR="001E6337" w:rsidRPr="001E6337" w:rsidTr="001E6337">
        <w:trPr>
          <w:trHeight w:val="255"/>
        </w:trPr>
        <w:tc>
          <w:tcPr>
            <w:tcW w:w="3544" w:type="dxa"/>
            <w:tcBorders>
              <w:top w:val="nil"/>
              <w:left w:val="single" w:sz="4" w:space="0" w:color="auto"/>
              <w:bottom w:val="single" w:sz="4" w:space="0" w:color="auto"/>
              <w:right w:val="single" w:sz="4" w:space="0" w:color="auto"/>
            </w:tcBorders>
            <w:shd w:val="clear" w:color="auto" w:fill="auto"/>
            <w:hideMark/>
          </w:tcPr>
          <w:p w:rsidR="001E6337" w:rsidRPr="001E6337" w:rsidRDefault="001E6337" w:rsidP="001E6337">
            <w:pPr>
              <w:suppressAutoHyphens w:val="0"/>
              <w:jc w:val="right"/>
              <w:rPr>
                <w:i/>
                <w:iCs/>
                <w:sz w:val="20"/>
                <w:szCs w:val="20"/>
                <w:lang w:eastAsia="ru-RU"/>
              </w:rPr>
            </w:pPr>
            <w:r w:rsidRPr="001E6337">
              <w:rPr>
                <w:i/>
                <w:iCs/>
                <w:sz w:val="20"/>
                <w:szCs w:val="20"/>
                <w:lang w:eastAsia="ru-RU"/>
              </w:rPr>
              <w:t>в текущих ценах</w:t>
            </w:r>
          </w:p>
        </w:tc>
        <w:tc>
          <w:tcPr>
            <w:tcW w:w="1291" w:type="dxa"/>
            <w:vMerge w:val="restart"/>
            <w:tcBorders>
              <w:top w:val="nil"/>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jc w:val="center"/>
              <w:rPr>
                <w:sz w:val="16"/>
                <w:szCs w:val="16"/>
                <w:lang w:eastAsia="ru-RU"/>
              </w:rPr>
            </w:pPr>
            <w:r w:rsidRPr="001E6337">
              <w:rPr>
                <w:sz w:val="16"/>
                <w:szCs w:val="16"/>
                <w:lang w:eastAsia="ru-RU"/>
              </w:rPr>
              <w:t xml:space="preserve">% к предыдущему году </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173,5</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91,8</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130,9</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110,9</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109,2</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110,2</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107,0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108,5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106,6</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107,7</w:t>
            </w:r>
          </w:p>
        </w:tc>
      </w:tr>
      <w:tr w:rsidR="001E6337" w:rsidRPr="001E6337" w:rsidTr="001E6337">
        <w:trPr>
          <w:trHeight w:val="450"/>
        </w:trPr>
        <w:tc>
          <w:tcPr>
            <w:tcW w:w="3544" w:type="dxa"/>
            <w:tcBorders>
              <w:top w:val="nil"/>
              <w:left w:val="single" w:sz="4" w:space="0" w:color="auto"/>
              <w:bottom w:val="single" w:sz="4" w:space="0" w:color="auto"/>
              <w:right w:val="single" w:sz="4" w:space="0" w:color="auto"/>
            </w:tcBorders>
            <w:shd w:val="clear" w:color="auto" w:fill="auto"/>
            <w:hideMark/>
          </w:tcPr>
          <w:p w:rsidR="001E6337" w:rsidRPr="001E6337" w:rsidRDefault="001E6337" w:rsidP="001E6337">
            <w:pPr>
              <w:suppressAutoHyphens w:val="0"/>
              <w:jc w:val="right"/>
              <w:rPr>
                <w:i/>
                <w:iCs/>
                <w:sz w:val="20"/>
                <w:szCs w:val="20"/>
                <w:lang w:eastAsia="ru-RU"/>
              </w:rPr>
            </w:pPr>
            <w:r w:rsidRPr="001E6337">
              <w:rPr>
                <w:i/>
                <w:iCs/>
                <w:sz w:val="20"/>
                <w:szCs w:val="20"/>
                <w:lang w:eastAsia="ru-RU"/>
              </w:rPr>
              <w:t>в сопоставимых ценах</w:t>
            </w:r>
          </w:p>
        </w:tc>
        <w:tc>
          <w:tcPr>
            <w:tcW w:w="1291" w:type="dxa"/>
            <w:vMerge/>
            <w:tcBorders>
              <w:top w:val="nil"/>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rPr>
                <w:sz w:val="16"/>
                <w:szCs w:val="16"/>
                <w:lang w:eastAsia="ru-RU"/>
              </w:rPr>
            </w:pP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148,5</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86,2</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122,3</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102,3</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101,7</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102,7</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101,9</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103,0</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102,2</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103,2</w:t>
            </w:r>
          </w:p>
        </w:tc>
      </w:tr>
      <w:tr w:rsidR="001E6337" w:rsidRPr="001E6337" w:rsidTr="00676175">
        <w:trPr>
          <w:trHeight w:val="255"/>
        </w:trPr>
        <w:tc>
          <w:tcPr>
            <w:tcW w:w="1587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1E6337" w:rsidRPr="001E6337" w:rsidRDefault="001E6337" w:rsidP="00676175">
            <w:pPr>
              <w:suppressAutoHyphens w:val="0"/>
              <w:jc w:val="center"/>
              <w:rPr>
                <w:b/>
                <w:bCs/>
                <w:sz w:val="20"/>
                <w:szCs w:val="20"/>
                <w:lang w:eastAsia="ru-RU"/>
              </w:rPr>
            </w:pPr>
            <w:r w:rsidRPr="001E6337">
              <w:rPr>
                <w:b/>
                <w:bCs/>
                <w:sz w:val="20"/>
                <w:szCs w:val="20"/>
                <w:lang w:eastAsia="ru-RU"/>
              </w:rPr>
              <w:t>6. Рынок товаров и услуг</w:t>
            </w:r>
          </w:p>
        </w:tc>
      </w:tr>
      <w:tr w:rsidR="001E6337" w:rsidRPr="001E6337" w:rsidTr="001E6337">
        <w:trPr>
          <w:trHeight w:val="25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r w:rsidRPr="001E6337">
              <w:rPr>
                <w:sz w:val="20"/>
                <w:szCs w:val="20"/>
                <w:lang w:eastAsia="ru-RU"/>
              </w:rPr>
              <w:t xml:space="preserve">Оборот розничной торговли    </w:t>
            </w:r>
          </w:p>
        </w:tc>
        <w:tc>
          <w:tcPr>
            <w:tcW w:w="129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16"/>
                <w:szCs w:val="16"/>
                <w:lang w:eastAsia="ru-RU"/>
              </w:rPr>
            </w:pPr>
            <w:r w:rsidRPr="001E6337">
              <w:rPr>
                <w:sz w:val="16"/>
                <w:szCs w:val="16"/>
                <w:lang w:eastAsia="ru-RU"/>
              </w:rPr>
              <w:t>млн рублей</w:t>
            </w:r>
          </w:p>
        </w:tc>
        <w:tc>
          <w:tcPr>
            <w:tcW w:w="977"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11896,5</w:t>
            </w:r>
          </w:p>
        </w:tc>
        <w:tc>
          <w:tcPr>
            <w:tcW w:w="992"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12906,5</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14534,5</w:t>
            </w:r>
          </w:p>
        </w:tc>
        <w:tc>
          <w:tcPr>
            <w:tcW w:w="1161" w:type="dxa"/>
            <w:tcBorders>
              <w:top w:val="nil"/>
              <w:left w:val="nil"/>
              <w:bottom w:val="nil"/>
              <w:right w:val="nil"/>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16642,0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17823,6</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18173,1</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19409,9</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20081,2</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20904,4</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22049,2</w:t>
            </w:r>
          </w:p>
        </w:tc>
      </w:tr>
      <w:tr w:rsidR="001E6337" w:rsidRPr="001E6337" w:rsidTr="001E6337">
        <w:trPr>
          <w:trHeight w:val="255"/>
        </w:trPr>
        <w:tc>
          <w:tcPr>
            <w:tcW w:w="3544" w:type="dxa"/>
            <w:tcBorders>
              <w:top w:val="nil"/>
              <w:left w:val="single" w:sz="4" w:space="0" w:color="auto"/>
              <w:bottom w:val="single" w:sz="4" w:space="0" w:color="auto"/>
              <w:right w:val="single" w:sz="4" w:space="0" w:color="auto"/>
            </w:tcBorders>
            <w:shd w:val="clear" w:color="auto" w:fill="auto"/>
            <w:hideMark/>
          </w:tcPr>
          <w:p w:rsidR="001E6337" w:rsidRPr="001E6337" w:rsidRDefault="001E6337" w:rsidP="001E6337">
            <w:pPr>
              <w:suppressAutoHyphens w:val="0"/>
              <w:jc w:val="right"/>
              <w:rPr>
                <w:i/>
                <w:iCs/>
                <w:sz w:val="20"/>
                <w:szCs w:val="20"/>
                <w:lang w:eastAsia="ru-RU"/>
              </w:rPr>
            </w:pPr>
            <w:r w:rsidRPr="001E6337">
              <w:rPr>
                <w:i/>
                <w:iCs/>
                <w:sz w:val="20"/>
                <w:szCs w:val="20"/>
                <w:lang w:eastAsia="ru-RU"/>
              </w:rPr>
              <w:t>в текущих ценах</w:t>
            </w:r>
          </w:p>
        </w:tc>
        <w:tc>
          <w:tcPr>
            <w:tcW w:w="1291" w:type="dxa"/>
            <w:vMerge w:val="restart"/>
            <w:tcBorders>
              <w:top w:val="nil"/>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jc w:val="center"/>
              <w:rPr>
                <w:sz w:val="16"/>
                <w:szCs w:val="16"/>
                <w:lang w:eastAsia="ru-RU"/>
              </w:rPr>
            </w:pPr>
            <w:r w:rsidRPr="001E6337">
              <w:rPr>
                <w:sz w:val="16"/>
                <w:szCs w:val="16"/>
                <w:lang w:eastAsia="ru-RU"/>
              </w:rPr>
              <w:t xml:space="preserve">% к предыдущему году   </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115,2</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108,5</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112,6</w:t>
            </w:r>
          </w:p>
        </w:tc>
        <w:tc>
          <w:tcPr>
            <w:tcW w:w="1161" w:type="dxa"/>
            <w:tcBorders>
              <w:top w:val="single" w:sz="4" w:space="0" w:color="auto"/>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114,5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107,1</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109,2</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108,9</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110,5</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107,7</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109,8</w:t>
            </w:r>
          </w:p>
        </w:tc>
      </w:tr>
      <w:tr w:rsidR="001E6337" w:rsidRPr="001E6337" w:rsidTr="001E6337">
        <w:trPr>
          <w:trHeight w:val="405"/>
        </w:trPr>
        <w:tc>
          <w:tcPr>
            <w:tcW w:w="3544" w:type="dxa"/>
            <w:tcBorders>
              <w:top w:val="nil"/>
              <w:left w:val="single" w:sz="4" w:space="0" w:color="auto"/>
              <w:bottom w:val="single" w:sz="4" w:space="0" w:color="auto"/>
              <w:right w:val="single" w:sz="4" w:space="0" w:color="auto"/>
            </w:tcBorders>
            <w:shd w:val="clear" w:color="auto" w:fill="auto"/>
            <w:hideMark/>
          </w:tcPr>
          <w:p w:rsidR="001E6337" w:rsidRPr="001E6337" w:rsidRDefault="001E6337" w:rsidP="001E6337">
            <w:pPr>
              <w:suppressAutoHyphens w:val="0"/>
              <w:jc w:val="right"/>
              <w:rPr>
                <w:i/>
                <w:iCs/>
                <w:sz w:val="20"/>
                <w:szCs w:val="20"/>
                <w:lang w:eastAsia="ru-RU"/>
              </w:rPr>
            </w:pPr>
            <w:r w:rsidRPr="001E6337">
              <w:rPr>
                <w:i/>
                <w:iCs/>
                <w:sz w:val="20"/>
                <w:szCs w:val="20"/>
                <w:lang w:eastAsia="ru-RU"/>
              </w:rPr>
              <w:t>в сопоставимых ценах</w:t>
            </w:r>
          </w:p>
        </w:tc>
        <w:tc>
          <w:tcPr>
            <w:tcW w:w="1291" w:type="dxa"/>
            <w:vMerge/>
            <w:tcBorders>
              <w:top w:val="nil"/>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rPr>
                <w:sz w:val="16"/>
                <w:szCs w:val="16"/>
                <w:lang w:eastAsia="ru-RU"/>
              </w:rPr>
            </w:pPr>
          </w:p>
        </w:tc>
        <w:tc>
          <w:tcPr>
            <w:tcW w:w="977" w:type="dxa"/>
            <w:tcBorders>
              <w:top w:val="nil"/>
              <w:left w:val="nil"/>
              <w:bottom w:val="nil"/>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112,3</w:t>
            </w:r>
          </w:p>
        </w:tc>
        <w:tc>
          <w:tcPr>
            <w:tcW w:w="992" w:type="dxa"/>
            <w:tcBorders>
              <w:top w:val="nil"/>
              <w:left w:val="nil"/>
              <w:bottom w:val="nil"/>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92,4</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110,0</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107,2</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101,3</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104,0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101,7</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105,5</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102,7</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106,0</w:t>
            </w:r>
          </w:p>
        </w:tc>
      </w:tr>
      <w:tr w:rsidR="001E6337" w:rsidRPr="001E6337" w:rsidTr="001E6337">
        <w:trPr>
          <w:trHeight w:val="25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r w:rsidRPr="001E6337">
              <w:rPr>
                <w:sz w:val="20"/>
                <w:szCs w:val="20"/>
                <w:lang w:eastAsia="ru-RU"/>
              </w:rPr>
              <w:t>Оборот общественного питания</w:t>
            </w:r>
          </w:p>
        </w:tc>
        <w:tc>
          <w:tcPr>
            <w:tcW w:w="129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16"/>
                <w:szCs w:val="16"/>
                <w:lang w:eastAsia="ru-RU"/>
              </w:rPr>
            </w:pPr>
            <w:r w:rsidRPr="001E6337">
              <w:rPr>
                <w:sz w:val="16"/>
                <w:szCs w:val="16"/>
                <w:lang w:eastAsia="ru-RU"/>
              </w:rPr>
              <w:t>млн рублей</w:t>
            </w:r>
          </w:p>
        </w:tc>
        <w:tc>
          <w:tcPr>
            <w:tcW w:w="977" w:type="dxa"/>
            <w:tcBorders>
              <w:top w:val="single" w:sz="4" w:space="0" w:color="auto"/>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459,2</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537,7</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579,1</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645,1</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710,3</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718,7</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772,1</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792,0</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826,1</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855,3</w:t>
            </w:r>
          </w:p>
        </w:tc>
      </w:tr>
      <w:tr w:rsidR="001E6337" w:rsidRPr="001E6337" w:rsidTr="001E6337">
        <w:trPr>
          <w:trHeight w:val="465"/>
        </w:trPr>
        <w:tc>
          <w:tcPr>
            <w:tcW w:w="3544" w:type="dxa"/>
            <w:tcBorders>
              <w:top w:val="nil"/>
              <w:left w:val="single" w:sz="4" w:space="0" w:color="auto"/>
              <w:bottom w:val="single" w:sz="4" w:space="0" w:color="auto"/>
              <w:right w:val="single" w:sz="4" w:space="0" w:color="auto"/>
            </w:tcBorders>
            <w:shd w:val="clear" w:color="auto" w:fill="auto"/>
            <w:hideMark/>
          </w:tcPr>
          <w:p w:rsidR="001E6337" w:rsidRPr="001E6337" w:rsidRDefault="001E6337" w:rsidP="001E6337">
            <w:pPr>
              <w:suppressAutoHyphens w:val="0"/>
              <w:jc w:val="right"/>
              <w:rPr>
                <w:i/>
                <w:iCs/>
                <w:sz w:val="20"/>
                <w:szCs w:val="20"/>
                <w:lang w:eastAsia="ru-RU"/>
              </w:rPr>
            </w:pPr>
            <w:r w:rsidRPr="001E6337">
              <w:rPr>
                <w:i/>
                <w:iCs/>
                <w:sz w:val="20"/>
                <w:szCs w:val="20"/>
                <w:lang w:eastAsia="ru-RU"/>
              </w:rPr>
              <w:t>в текущих ценах</w:t>
            </w:r>
          </w:p>
        </w:tc>
        <w:tc>
          <w:tcPr>
            <w:tcW w:w="1291" w:type="dxa"/>
            <w:vMerge w:val="restart"/>
            <w:tcBorders>
              <w:top w:val="nil"/>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jc w:val="center"/>
              <w:rPr>
                <w:sz w:val="16"/>
                <w:szCs w:val="16"/>
                <w:lang w:eastAsia="ru-RU"/>
              </w:rPr>
            </w:pPr>
            <w:r w:rsidRPr="001E6337">
              <w:rPr>
                <w:sz w:val="16"/>
                <w:szCs w:val="16"/>
                <w:lang w:eastAsia="ru-RU"/>
              </w:rPr>
              <w:t xml:space="preserve">% к предыдущему году </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126,0</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117,1</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107,7</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111,4</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110,1</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111,4</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108,7</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110,2</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107,0</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108,0</w:t>
            </w:r>
          </w:p>
        </w:tc>
      </w:tr>
      <w:tr w:rsidR="001E6337" w:rsidRPr="001E6337" w:rsidTr="001E6337">
        <w:trPr>
          <w:trHeight w:val="255"/>
        </w:trPr>
        <w:tc>
          <w:tcPr>
            <w:tcW w:w="3544" w:type="dxa"/>
            <w:tcBorders>
              <w:top w:val="nil"/>
              <w:left w:val="single" w:sz="4" w:space="0" w:color="auto"/>
              <w:bottom w:val="single" w:sz="4" w:space="0" w:color="auto"/>
              <w:right w:val="single" w:sz="4" w:space="0" w:color="auto"/>
            </w:tcBorders>
            <w:shd w:val="clear" w:color="auto" w:fill="auto"/>
            <w:hideMark/>
          </w:tcPr>
          <w:p w:rsidR="001E6337" w:rsidRPr="001E6337" w:rsidRDefault="001E6337" w:rsidP="001E6337">
            <w:pPr>
              <w:suppressAutoHyphens w:val="0"/>
              <w:jc w:val="right"/>
              <w:rPr>
                <w:i/>
                <w:iCs/>
                <w:sz w:val="20"/>
                <w:szCs w:val="20"/>
                <w:lang w:eastAsia="ru-RU"/>
              </w:rPr>
            </w:pPr>
            <w:r w:rsidRPr="001E6337">
              <w:rPr>
                <w:i/>
                <w:iCs/>
                <w:sz w:val="20"/>
                <w:szCs w:val="20"/>
                <w:lang w:eastAsia="ru-RU"/>
              </w:rPr>
              <w:t>в сопоставимых ценах</w:t>
            </w:r>
          </w:p>
        </w:tc>
        <w:tc>
          <w:tcPr>
            <w:tcW w:w="1291" w:type="dxa"/>
            <w:vMerge/>
            <w:tcBorders>
              <w:top w:val="nil"/>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rPr>
                <w:sz w:val="16"/>
                <w:szCs w:val="16"/>
                <w:lang w:eastAsia="ru-RU"/>
              </w:rPr>
            </w:pPr>
          </w:p>
        </w:tc>
        <w:tc>
          <w:tcPr>
            <w:tcW w:w="977"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123,4</w:t>
            </w:r>
          </w:p>
        </w:tc>
        <w:tc>
          <w:tcPr>
            <w:tcW w:w="992"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103,6</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100,0</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99,6</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100,2</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106,5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100,4</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103,8</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100,5</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103,3</w:t>
            </w:r>
          </w:p>
        </w:tc>
      </w:tr>
      <w:tr w:rsidR="001E6337" w:rsidRPr="001E6337" w:rsidTr="001E6337">
        <w:trPr>
          <w:trHeight w:val="255"/>
        </w:trPr>
        <w:tc>
          <w:tcPr>
            <w:tcW w:w="3544" w:type="dxa"/>
            <w:tcBorders>
              <w:top w:val="nil"/>
              <w:left w:val="single" w:sz="4" w:space="0" w:color="auto"/>
              <w:bottom w:val="single" w:sz="4" w:space="0" w:color="auto"/>
              <w:right w:val="nil"/>
            </w:tcBorders>
            <w:shd w:val="clear" w:color="auto" w:fill="auto"/>
            <w:hideMark/>
          </w:tcPr>
          <w:p w:rsidR="001E6337" w:rsidRPr="001E6337" w:rsidRDefault="001E6337" w:rsidP="001E6337">
            <w:pPr>
              <w:suppressAutoHyphens w:val="0"/>
              <w:rPr>
                <w:sz w:val="20"/>
                <w:szCs w:val="20"/>
                <w:lang w:eastAsia="ru-RU"/>
              </w:rPr>
            </w:pPr>
            <w:r w:rsidRPr="001E6337">
              <w:rPr>
                <w:sz w:val="20"/>
                <w:szCs w:val="20"/>
                <w:lang w:eastAsia="ru-RU"/>
              </w:rPr>
              <w:t>Количество объектов розничной торговли и общественного питания</w:t>
            </w:r>
          </w:p>
        </w:tc>
        <w:tc>
          <w:tcPr>
            <w:tcW w:w="1291" w:type="dxa"/>
            <w:tcBorders>
              <w:top w:val="nil"/>
              <w:left w:val="single" w:sz="4" w:space="0" w:color="auto"/>
              <w:bottom w:val="single" w:sz="4" w:space="0" w:color="auto"/>
              <w:right w:val="single" w:sz="4" w:space="0" w:color="auto"/>
            </w:tcBorders>
            <w:shd w:val="clear" w:color="auto" w:fill="auto"/>
            <w:hideMark/>
          </w:tcPr>
          <w:p w:rsidR="001E6337" w:rsidRPr="001E6337" w:rsidRDefault="001E6337" w:rsidP="001E6337">
            <w:pPr>
              <w:suppressAutoHyphens w:val="0"/>
              <w:jc w:val="center"/>
              <w:rPr>
                <w:sz w:val="16"/>
                <w:szCs w:val="16"/>
                <w:lang w:eastAsia="ru-RU"/>
              </w:rPr>
            </w:pPr>
            <w:r w:rsidRPr="001E6337">
              <w:rPr>
                <w:sz w:val="16"/>
                <w:szCs w:val="16"/>
                <w:lang w:eastAsia="ru-RU"/>
              </w:rPr>
              <w:t>единиц</w:t>
            </w:r>
          </w:p>
        </w:tc>
        <w:tc>
          <w:tcPr>
            <w:tcW w:w="977"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754</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760</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745</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755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740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776</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758</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798</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779</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821</w:t>
            </w:r>
          </w:p>
        </w:tc>
      </w:tr>
      <w:tr w:rsidR="001E6337" w:rsidRPr="001E6337" w:rsidTr="001E6337">
        <w:trPr>
          <w:trHeight w:val="255"/>
        </w:trPr>
        <w:tc>
          <w:tcPr>
            <w:tcW w:w="3544" w:type="dxa"/>
            <w:tcBorders>
              <w:top w:val="nil"/>
              <w:left w:val="single" w:sz="4" w:space="0" w:color="auto"/>
              <w:bottom w:val="single" w:sz="4" w:space="0" w:color="auto"/>
              <w:right w:val="nil"/>
            </w:tcBorders>
            <w:shd w:val="clear" w:color="auto" w:fill="auto"/>
            <w:hideMark/>
          </w:tcPr>
          <w:p w:rsidR="001E6337" w:rsidRPr="001E6337" w:rsidRDefault="001E6337" w:rsidP="001E6337">
            <w:pPr>
              <w:suppressAutoHyphens w:val="0"/>
              <w:rPr>
                <w:sz w:val="20"/>
                <w:szCs w:val="20"/>
                <w:lang w:eastAsia="ru-RU"/>
              </w:rPr>
            </w:pPr>
            <w:r w:rsidRPr="001E6337">
              <w:rPr>
                <w:sz w:val="20"/>
                <w:szCs w:val="20"/>
                <w:lang w:eastAsia="ru-RU"/>
              </w:rPr>
              <w:t>Количество объектов бытового обслуживания</w:t>
            </w:r>
          </w:p>
        </w:tc>
        <w:tc>
          <w:tcPr>
            <w:tcW w:w="1291" w:type="dxa"/>
            <w:tcBorders>
              <w:top w:val="nil"/>
              <w:left w:val="single" w:sz="4" w:space="0" w:color="auto"/>
              <w:bottom w:val="single" w:sz="4" w:space="0" w:color="auto"/>
              <w:right w:val="single" w:sz="4" w:space="0" w:color="auto"/>
            </w:tcBorders>
            <w:shd w:val="clear" w:color="auto" w:fill="auto"/>
            <w:hideMark/>
          </w:tcPr>
          <w:p w:rsidR="001E6337" w:rsidRPr="001E6337" w:rsidRDefault="001E6337" w:rsidP="001E6337">
            <w:pPr>
              <w:suppressAutoHyphens w:val="0"/>
              <w:jc w:val="center"/>
              <w:rPr>
                <w:sz w:val="16"/>
                <w:szCs w:val="16"/>
                <w:lang w:eastAsia="ru-RU"/>
              </w:rPr>
            </w:pPr>
            <w:r w:rsidRPr="001E6337">
              <w:rPr>
                <w:sz w:val="16"/>
                <w:szCs w:val="16"/>
                <w:lang w:eastAsia="ru-RU"/>
              </w:rPr>
              <w:t>единиц</w:t>
            </w:r>
          </w:p>
        </w:tc>
        <w:tc>
          <w:tcPr>
            <w:tcW w:w="977" w:type="dxa"/>
            <w:tcBorders>
              <w:top w:val="nil"/>
              <w:left w:val="nil"/>
              <w:bottom w:val="nil"/>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164</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167</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164</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166</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163</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171</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167</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176</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172</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181</w:t>
            </w:r>
          </w:p>
        </w:tc>
      </w:tr>
      <w:tr w:rsidR="001E6337" w:rsidRPr="001E6337" w:rsidTr="00676175">
        <w:trPr>
          <w:trHeight w:val="375"/>
        </w:trPr>
        <w:tc>
          <w:tcPr>
            <w:tcW w:w="1587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1E6337" w:rsidRPr="001E6337" w:rsidRDefault="001E6337" w:rsidP="00676175">
            <w:pPr>
              <w:suppressAutoHyphens w:val="0"/>
              <w:jc w:val="center"/>
              <w:rPr>
                <w:b/>
                <w:bCs/>
                <w:sz w:val="20"/>
                <w:szCs w:val="20"/>
                <w:lang w:eastAsia="ru-RU"/>
              </w:rPr>
            </w:pPr>
            <w:r w:rsidRPr="001E6337">
              <w:rPr>
                <w:b/>
                <w:bCs/>
                <w:sz w:val="20"/>
                <w:szCs w:val="20"/>
                <w:lang w:eastAsia="ru-RU"/>
              </w:rPr>
              <w:t>7. Индексы тарифов естественных монополий (Город)</w:t>
            </w:r>
          </w:p>
        </w:tc>
      </w:tr>
      <w:tr w:rsidR="001E6337" w:rsidRPr="001E6337" w:rsidTr="001E6337">
        <w:trPr>
          <w:trHeight w:val="360"/>
        </w:trPr>
        <w:tc>
          <w:tcPr>
            <w:tcW w:w="3544" w:type="dxa"/>
            <w:vMerge w:val="restart"/>
            <w:tcBorders>
              <w:top w:val="nil"/>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r w:rsidRPr="001E6337">
              <w:rPr>
                <w:sz w:val="20"/>
                <w:szCs w:val="20"/>
                <w:lang w:eastAsia="ru-RU"/>
              </w:rPr>
              <w:t xml:space="preserve">Средние тарифы на электроэнергию, отпущенную различным категориям потребителей   </w:t>
            </w:r>
          </w:p>
        </w:tc>
        <w:tc>
          <w:tcPr>
            <w:tcW w:w="129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16"/>
                <w:szCs w:val="16"/>
                <w:lang w:eastAsia="ru-RU"/>
              </w:rPr>
            </w:pPr>
            <w:r w:rsidRPr="001E6337">
              <w:rPr>
                <w:sz w:val="16"/>
                <w:szCs w:val="16"/>
                <w:lang w:eastAsia="ru-RU"/>
              </w:rPr>
              <w:t>рублей за МВт-ч</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7806,60</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8072,02</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8 661,28</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9449,45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10016,42</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10016,42</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10517,24</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10517,24</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10937,93</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10937,93</w:t>
            </w:r>
          </w:p>
        </w:tc>
      </w:tr>
      <w:tr w:rsidR="001E6337" w:rsidRPr="001E6337" w:rsidTr="001E6337">
        <w:trPr>
          <w:trHeight w:val="675"/>
        </w:trPr>
        <w:tc>
          <w:tcPr>
            <w:tcW w:w="3544" w:type="dxa"/>
            <w:vMerge/>
            <w:tcBorders>
              <w:top w:val="nil"/>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p>
        </w:tc>
        <w:tc>
          <w:tcPr>
            <w:tcW w:w="129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16"/>
                <w:szCs w:val="16"/>
                <w:lang w:eastAsia="ru-RU"/>
              </w:rPr>
            </w:pPr>
            <w:r w:rsidRPr="001E6337">
              <w:rPr>
                <w:sz w:val="16"/>
                <w:szCs w:val="16"/>
                <w:lang w:eastAsia="ru-RU"/>
              </w:rPr>
              <w:t xml:space="preserve">% к предыдущему году  </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104,5</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103,0</w:t>
            </w:r>
          </w:p>
        </w:tc>
        <w:tc>
          <w:tcPr>
            <w:tcW w:w="966" w:type="dxa"/>
            <w:tcBorders>
              <w:top w:val="nil"/>
              <w:left w:val="nil"/>
              <w:bottom w:val="nil"/>
              <w:right w:val="nil"/>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103,4</w:t>
            </w:r>
          </w:p>
        </w:tc>
        <w:tc>
          <w:tcPr>
            <w:tcW w:w="1161" w:type="dxa"/>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109,1</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106,0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106,0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105,0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105,0</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104,0</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104,0</w:t>
            </w:r>
          </w:p>
        </w:tc>
      </w:tr>
      <w:tr w:rsidR="001E6337" w:rsidRPr="001E6337" w:rsidTr="001E6337">
        <w:trPr>
          <w:trHeight w:val="25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ind w:firstLineChars="100" w:firstLine="200"/>
              <w:rPr>
                <w:i/>
                <w:iCs/>
                <w:sz w:val="20"/>
                <w:szCs w:val="20"/>
                <w:lang w:eastAsia="ru-RU"/>
              </w:rPr>
            </w:pPr>
            <w:r w:rsidRPr="001E6337">
              <w:rPr>
                <w:i/>
                <w:iCs/>
                <w:sz w:val="20"/>
                <w:szCs w:val="20"/>
                <w:lang w:eastAsia="ru-RU"/>
              </w:rPr>
              <w:t xml:space="preserve">в том числе по группам потребителей:  </w:t>
            </w:r>
          </w:p>
        </w:tc>
        <w:tc>
          <w:tcPr>
            <w:tcW w:w="129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16"/>
                <w:szCs w:val="16"/>
                <w:lang w:eastAsia="ru-RU"/>
              </w:rPr>
            </w:pPr>
            <w:r w:rsidRPr="001E6337">
              <w:rPr>
                <w:sz w:val="16"/>
                <w:szCs w:val="16"/>
                <w:lang w:eastAsia="ru-RU"/>
              </w:rPr>
              <w:t> </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p>
        </w:tc>
      </w:tr>
      <w:tr w:rsidR="001E6337" w:rsidRPr="001E6337" w:rsidTr="001E6337">
        <w:trPr>
          <w:trHeight w:val="25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ind w:firstLineChars="200" w:firstLine="400"/>
              <w:rPr>
                <w:sz w:val="20"/>
                <w:szCs w:val="20"/>
                <w:lang w:eastAsia="ru-RU"/>
              </w:rPr>
            </w:pPr>
            <w:r w:rsidRPr="001E6337">
              <w:rPr>
                <w:sz w:val="20"/>
                <w:szCs w:val="20"/>
                <w:lang w:eastAsia="ru-RU"/>
              </w:rPr>
              <w:t>население</w:t>
            </w:r>
          </w:p>
        </w:tc>
        <w:tc>
          <w:tcPr>
            <w:tcW w:w="1291" w:type="dxa"/>
            <w:tcBorders>
              <w:top w:val="nil"/>
              <w:left w:val="nil"/>
              <w:bottom w:val="nil"/>
              <w:right w:val="single" w:sz="4" w:space="0" w:color="auto"/>
            </w:tcBorders>
            <w:shd w:val="clear" w:color="auto" w:fill="auto"/>
            <w:vAlign w:val="center"/>
            <w:hideMark/>
          </w:tcPr>
          <w:p w:rsidR="001E6337" w:rsidRPr="001E6337" w:rsidRDefault="001E6337" w:rsidP="001E6337">
            <w:pPr>
              <w:suppressAutoHyphens w:val="0"/>
              <w:jc w:val="center"/>
              <w:rPr>
                <w:sz w:val="16"/>
                <w:szCs w:val="16"/>
                <w:lang w:eastAsia="ru-RU"/>
              </w:rPr>
            </w:pPr>
            <w:r w:rsidRPr="001E6337">
              <w:rPr>
                <w:sz w:val="16"/>
                <w:szCs w:val="16"/>
                <w:lang w:eastAsia="ru-RU"/>
              </w:rPr>
              <w:t> </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3915,00</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4 111,67</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4 550,00</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4 750,00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5 098,50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5 098,50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5 378,18</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5 378,18</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5 636,07</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5 636,07</w:t>
            </w:r>
          </w:p>
        </w:tc>
      </w:tr>
      <w:tr w:rsidR="001E6337" w:rsidRPr="001E6337" w:rsidTr="001E6337">
        <w:trPr>
          <w:trHeight w:val="255"/>
        </w:trPr>
        <w:tc>
          <w:tcPr>
            <w:tcW w:w="3544" w:type="dxa"/>
            <w:tcBorders>
              <w:top w:val="nil"/>
              <w:left w:val="single" w:sz="4" w:space="0" w:color="auto"/>
              <w:bottom w:val="single" w:sz="4" w:space="0" w:color="auto"/>
              <w:right w:val="single" w:sz="4" w:space="0" w:color="auto"/>
            </w:tcBorders>
            <w:shd w:val="clear" w:color="auto" w:fill="auto"/>
            <w:hideMark/>
          </w:tcPr>
          <w:p w:rsidR="001E6337" w:rsidRPr="001E6337" w:rsidRDefault="001E6337" w:rsidP="001E6337">
            <w:pPr>
              <w:suppressAutoHyphens w:val="0"/>
              <w:ind w:firstLineChars="200" w:firstLine="400"/>
              <w:jc w:val="right"/>
              <w:rPr>
                <w:i/>
                <w:iCs/>
                <w:sz w:val="20"/>
                <w:szCs w:val="20"/>
                <w:lang w:eastAsia="ru-RU"/>
              </w:rPr>
            </w:pPr>
            <w:r w:rsidRPr="001E6337">
              <w:rPr>
                <w:i/>
                <w:iCs/>
                <w:sz w:val="20"/>
                <w:szCs w:val="20"/>
                <w:lang w:eastAsia="ru-RU"/>
              </w:rPr>
              <w:t>c 01.01 по 30.06</w:t>
            </w:r>
          </w:p>
        </w:tc>
        <w:tc>
          <w:tcPr>
            <w:tcW w:w="129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jc w:val="center"/>
              <w:rPr>
                <w:sz w:val="16"/>
                <w:szCs w:val="16"/>
                <w:lang w:eastAsia="ru-RU"/>
              </w:rPr>
            </w:pPr>
            <w:r w:rsidRPr="001E6337">
              <w:rPr>
                <w:sz w:val="16"/>
                <w:szCs w:val="16"/>
                <w:lang w:eastAsia="ru-RU"/>
              </w:rPr>
              <w:t>рублей за МВт-ч</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3840,00</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3 990,00</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4 550,00</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4 550,00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4 950,00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4 950,00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5 247,00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5 247,00</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5 509,35</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5 509,35</w:t>
            </w:r>
          </w:p>
        </w:tc>
      </w:tr>
      <w:tr w:rsidR="001E6337" w:rsidRPr="001E6337" w:rsidTr="001E6337">
        <w:trPr>
          <w:trHeight w:val="255"/>
        </w:trPr>
        <w:tc>
          <w:tcPr>
            <w:tcW w:w="3544" w:type="dxa"/>
            <w:tcBorders>
              <w:top w:val="nil"/>
              <w:left w:val="single" w:sz="4" w:space="0" w:color="auto"/>
              <w:bottom w:val="single" w:sz="4" w:space="0" w:color="auto"/>
              <w:right w:val="single" w:sz="4" w:space="0" w:color="auto"/>
            </w:tcBorders>
            <w:shd w:val="clear" w:color="auto" w:fill="auto"/>
            <w:hideMark/>
          </w:tcPr>
          <w:p w:rsidR="001E6337" w:rsidRPr="001E6337" w:rsidRDefault="001E6337" w:rsidP="001E6337">
            <w:pPr>
              <w:suppressAutoHyphens w:val="0"/>
              <w:ind w:firstLineChars="200" w:firstLine="400"/>
              <w:jc w:val="right"/>
              <w:rPr>
                <w:i/>
                <w:iCs/>
                <w:sz w:val="20"/>
                <w:szCs w:val="20"/>
                <w:lang w:eastAsia="ru-RU"/>
              </w:rPr>
            </w:pPr>
            <w:r w:rsidRPr="001E6337">
              <w:rPr>
                <w:i/>
                <w:iCs/>
                <w:sz w:val="20"/>
                <w:szCs w:val="20"/>
                <w:lang w:eastAsia="ru-RU"/>
              </w:rPr>
              <w:t>c 01.07 по 31.12</w:t>
            </w:r>
          </w:p>
        </w:tc>
        <w:tc>
          <w:tcPr>
            <w:tcW w:w="129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rPr>
                <w:sz w:val="16"/>
                <w:szCs w:val="16"/>
                <w:lang w:eastAsia="ru-RU"/>
              </w:rPr>
            </w:pP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3990,00</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4 233,33</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4 550,00</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4 950,00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5 247,00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5 247,00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5 509,35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5 509,35</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5 762,78</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5 762,78</w:t>
            </w:r>
          </w:p>
        </w:tc>
      </w:tr>
      <w:tr w:rsidR="001E6337" w:rsidRPr="001E6337" w:rsidTr="001E6337">
        <w:trPr>
          <w:trHeight w:val="67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1E6337" w:rsidRPr="001E6337" w:rsidRDefault="001E6337" w:rsidP="001E6337">
            <w:pPr>
              <w:suppressAutoHyphens w:val="0"/>
              <w:rPr>
                <w:rFonts w:ascii="Arial CYR" w:hAnsi="Arial CYR" w:cs="Arial CYR"/>
                <w:sz w:val="20"/>
                <w:szCs w:val="20"/>
                <w:lang w:eastAsia="ru-RU"/>
              </w:rPr>
            </w:pPr>
            <w:r w:rsidRPr="001E6337">
              <w:rPr>
                <w:rFonts w:ascii="Arial CYR" w:hAnsi="Arial CYR" w:cs="Arial CYR"/>
                <w:sz w:val="20"/>
                <w:szCs w:val="20"/>
                <w:lang w:eastAsia="ru-RU"/>
              </w:rPr>
              <w:t> </w:t>
            </w:r>
          </w:p>
        </w:tc>
        <w:tc>
          <w:tcPr>
            <w:tcW w:w="129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16"/>
                <w:szCs w:val="16"/>
                <w:lang w:eastAsia="ru-RU"/>
              </w:rPr>
            </w:pPr>
            <w:r w:rsidRPr="001E6337">
              <w:rPr>
                <w:sz w:val="16"/>
                <w:szCs w:val="16"/>
                <w:lang w:eastAsia="ru-RU"/>
              </w:rPr>
              <w:t xml:space="preserve">% к предыдущему году  </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104,0</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105,0</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110,7</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104,4</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107,3</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107,3</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105,5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105,5</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104,8</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104,8</w:t>
            </w:r>
          </w:p>
        </w:tc>
      </w:tr>
      <w:tr w:rsidR="001E6337" w:rsidRPr="001E6337" w:rsidTr="001E6337">
        <w:trPr>
          <w:trHeight w:val="255"/>
        </w:trPr>
        <w:tc>
          <w:tcPr>
            <w:tcW w:w="3544" w:type="dxa"/>
            <w:vMerge w:val="restart"/>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ind w:firstLineChars="200" w:firstLine="400"/>
              <w:rPr>
                <w:sz w:val="20"/>
                <w:szCs w:val="20"/>
                <w:lang w:eastAsia="ru-RU"/>
              </w:rPr>
            </w:pPr>
            <w:r w:rsidRPr="001E6337">
              <w:rPr>
                <w:sz w:val="20"/>
                <w:szCs w:val="20"/>
                <w:lang w:eastAsia="ru-RU"/>
              </w:rPr>
              <w:t>бюджетные потребители</w:t>
            </w:r>
          </w:p>
        </w:tc>
        <w:tc>
          <w:tcPr>
            <w:tcW w:w="129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16"/>
                <w:szCs w:val="16"/>
                <w:lang w:eastAsia="ru-RU"/>
              </w:rPr>
            </w:pPr>
            <w:r w:rsidRPr="001E6337">
              <w:rPr>
                <w:sz w:val="16"/>
                <w:szCs w:val="16"/>
                <w:lang w:eastAsia="ru-RU"/>
              </w:rPr>
              <w:t>руб. за МВт-час</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8502,70</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9013,55</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9743,04</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10658,88</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11298,41</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11298,41</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11863,33</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11863,33</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12337,87</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12337,87</w:t>
            </w:r>
          </w:p>
        </w:tc>
      </w:tr>
      <w:tr w:rsidR="001E6337" w:rsidRPr="001E6337" w:rsidTr="001E6337">
        <w:trPr>
          <w:trHeight w:val="675"/>
        </w:trPr>
        <w:tc>
          <w:tcPr>
            <w:tcW w:w="3544" w:type="dxa"/>
            <w:vMerge/>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p>
        </w:tc>
        <w:tc>
          <w:tcPr>
            <w:tcW w:w="129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16"/>
                <w:szCs w:val="16"/>
                <w:lang w:eastAsia="ru-RU"/>
              </w:rPr>
            </w:pPr>
            <w:r w:rsidRPr="001E6337">
              <w:rPr>
                <w:sz w:val="16"/>
                <w:szCs w:val="16"/>
                <w:lang w:eastAsia="ru-RU"/>
              </w:rPr>
              <w:t xml:space="preserve">% к предыдущему году  </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103,0</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106,0</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108,1</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109,4</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106,0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106,0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105,0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105,0</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104,0</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104,0</w:t>
            </w:r>
          </w:p>
        </w:tc>
      </w:tr>
      <w:tr w:rsidR="001E6337" w:rsidRPr="001E6337" w:rsidTr="001E6337">
        <w:trPr>
          <w:trHeight w:val="25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r w:rsidRPr="001E6337">
              <w:rPr>
                <w:sz w:val="20"/>
                <w:szCs w:val="20"/>
                <w:lang w:eastAsia="ru-RU"/>
              </w:rPr>
              <w:t>Розничная цена на газ природный для населения:</w:t>
            </w:r>
          </w:p>
        </w:tc>
        <w:tc>
          <w:tcPr>
            <w:tcW w:w="129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16"/>
                <w:szCs w:val="16"/>
                <w:lang w:eastAsia="ru-RU"/>
              </w:rPr>
            </w:pPr>
            <w:r w:rsidRPr="001E6337">
              <w:rPr>
                <w:sz w:val="16"/>
                <w:szCs w:val="16"/>
                <w:lang w:eastAsia="ru-RU"/>
              </w:rPr>
              <w:t> </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p>
        </w:tc>
      </w:tr>
      <w:tr w:rsidR="001E6337" w:rsidRPr="001E6337" w:rsidTr="001E6337">
        <w:trPr>
          <w:trHeight w:val="255"/>
        </w:trPr>
        <w:tc>
          <w:tcPr>
            <w:tcW w:w="3544" w:type="dxa"/>
            <w:tcBorders>
              <w:top w:val="nil"/>
              <w:left w:val="single" w:sz="4" w:space="0" w:color="auto"/>
              <w:bottom w:val="nil"/>
              <w:right w:val="single" w:sz="4" w:space="0" w:color="auto"/>
            </w:tcBorders>
            <w:shd w:val="clear" w:color="auto" w:fill="auto"/>
            <w:vAlign w:val="center"/>
            <w:hideMark/>
          </w:tcPr>
          <w:p w:rsidR="001E6337" w:rsidRPr="001E6337" w:rsidRDefault="001E6337" w:rsidP="001E6337">
            <w:pPr>
              <w:suppressAutoHyphens w:val="0"/>
              <w:ind w:firstLineChars="100" w:firstLine="200"/>
              <w:rPr>
                <w:sz w:val="20"/>
                <w:szCs w:val="20"/>
                <w:lang w:eastAsia="ru-RU"/>
              </w:rPr>
            </w:pPr>
            <w:r w:rsidRPr="001E6337">
              <w:rPr>
                <w:sz w:val="20"/>
                <w:szCs w:val="20"/>
                <w:lang w:eastAsia="ru-RU"/>
              </w:rPr>
              <w:lastRenderedPageBreak/>
              <w:t>для бытовых нужд</w:t>
            </w:r>
          </w:p>
        </w:tc>
        <w:tc>
          <w:tcPr>
            <w:tcW w:w="1291" w:type="dxa"/>
            <w:tcBorders>
              <w:top w:val="nil"/>
              <w:left w:val="nil"/>
              <w:bottom w:val="nil"/>
              <w:right w:val="single" w:sz="4" w:space="0" w:color="auto"/>
            </w:tcBorders>
            <w:shd w:val="clear" w:color="auto" w:fill="auto"/>
            <w:vAlign w:val="center"/>
            <w:hideMark/>
          </w:tcPr>
          <w:p w:rsidR="001E6337" w:rsidRPr="001E6337" w:rsidRDefault="001E6337" w:rsidP="001E6337">
            <w:pPr>
              <w:suppressAutoHyphens w:val="0"/>
              <w:jc w:val="center"/>
              <w:rPr>
                <w:sz w:val="16"/>
                <w:szCs w:val="16"/>
                <w:lang w:eastAsia="ru-RU"/>
              </w:rPr>
            </w:pPr>
            <w:r w:rsidRPr="001E6337">
              <w:rPr>
                <w:sz w:val="16"/>
                <w:szCs w:val="16"/>
                <w:lang w:eastAsia="ru-RU"/>
              </w:rPr>
              <w:t> </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7600,03</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8157,95</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8918,08</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9350,61</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10184,24</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10184,24</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10744,13</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10744,13</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11066,45</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11066,45</w:t>
            </w:r>
          </w:p>
        </w:tc>
      </w:tr>
      <w:tr w:rsidR="001E6337" w:rsidRPr="001E6337" w:rsidTr="001E6337">
        <w:trPr>
          <w:trHeight w:val="285"/>
        </w:trPr>
        <w:tc>
          <w:tcPr>
            <w:tcW w:w="3544" w:type="dxa"/>
            <w:tcBorders>
              <w:top w:val="single" w:sz="4" w:space="0" w:color="auto"/>
              <w:left w:val="single" w:sz="4" w:space="0" w:color="auto"/>
              <w:bottom w:val="single" w:sz="4" w:space="0" w:color="auto"/>
              <w:right w:val="single" w:sz="4" w:space="0" w:color="auto"/>
            </w:tcBorders>
            <w:shd w:val="clear" w:color="auto" w:fill="auto"/>
            <w:hideMark/>
          </w:tcPr>
          <w:p w:rsidR="001E6337" w:rsidRPr="001E6337" w:rsidRDefault="001E6337" w:rsidP="001E6337">
            <w:pPr>
              <w:suppressAutoHyphens w:val="0"/>
              <w:ind w:firstLineChars="200" w:firstLine="400"/>
              <w:jc w:val="right"/>
              <w:rPr>
                <w:i/>
                <w:iCs/>
                <w:sz w:val="20"/>
                <w:szCs w:val="20"/>
                <w:lang w:eastAsia="ru-RU"/>
              </w:rPr>
            </w:pPr>
            <w:r w:rsidRPr="001E6337">
              <w:rPr>
                <w:i/>
                <w:iCs/>
                <w:sz w:val="20"/>
                <w:szCs w:val="20"/>
                <w:lang w:eastAsia="ru-RU"/>
              </w:rPr>
              <w:t>c 01.01 по 30.06</w:t>
            </w:r>
          </w:p>
        </w:tc>
        <w:tc>
          <w:tcPr>
            <w:tcW w:w="129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jc w:val="center"/>
              <w:rPr>
                <w:sz w:val="16"/>
                <w:szCs w:val="16"/>
                <w:lang w:eastAsia="ru-RU"/>
              </w:rPr>
            </w:pPr>
            <w:r w:rsidRPr="001E6337">
              <w:rPr>
                <w:sz w:val="16"/>
                <w:szCs w:val="16"/>
                <w:lang w:eastAsia="ru-RU"/>
              </w:rPr>
              <w:t xml:space="preserve">рублей за 1 тыс. куб. метров </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7600,03</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7980,03</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8918,08</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8918,08</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9783,13</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9783,13</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10585,35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10585,35</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10902,91</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10902,91</w:t>
            </w:r>
          </w:p>
        </w:tc>
      </w:tr>
      <w:tr w:rsidR="001E6337" w:rsidRPr="001E6337" w:rsidTr="001E6337">
        <w:trPr>
          <w:trHeight w:val="285"/>
        </w:trPr>
        <w:tc>
          <w:tcPr>
            <w:tcW w:w="3544" w:type="dxa"/>
            <w:tcBorders>
              <w:top w:val="nil"/>
              <w:left w:val="single" w:sz="4" w:space="0" w:color="auto"/>
              <w:bottom w:val="single" w:sz="4" w:space="0" w:color="auto"/>
              <w:right w:val="single" w:sz="4" w:space="0" w:color="auto"/>
            </w:tcBorders>
            <w:shd w:val="clear" w:color="auto" w:fill="auto"/>
            <w:hideMark/>
          </w:tcPr>
          <w:p w:rsidR="001E6337" w:rsidRPr="001E6337" w:rsidRDefault="001E6337" w:rsidP="001E6337">
            <w:pPr>
              <w:suppressAutoHyphens w:val="0"/>
              <w:ind w:firstLineChars="200" w:firstLine="400"/>
              <w:jc w:val="right"/>
              <w:rPr>
                <w:i/>
                <w:iCs/>
                <w:sz w:val="20"/>
                <w:szCs w:val="20"/>
                <w:lang w:eastAsia="ru-RU"/>
              </w:rPr>
            </w:pPr>
            <w:r w:rsidRPr="001E6337">
              <w:rPr>
                <w:i/>
                <w:iCs/>
                <w:sz w:val="20"/>
                <w:szCs w:val="20"/>
                <w:lang w:eastAsia="ru-RU"/>
              </w:rPr>
              <w:t>c 01.07 по 31.12</w:t>
            </w:r>
          </w:p>
        </w:tc>
        <w:tc>
          <w:tcPr>
            <w:tcW w:w="129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rPr>
                <w:sz w:val="16"/>
                <w:szCs w:val="16"/>
                <w:lang w:eastAsia="ru-RU"/>
              </w:rPr>
            </w:pP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7600,03</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8335,87</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8918,08</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9783,13</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10585,35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10585,35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10902,91</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10902,91</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11229,99</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11229,99</w:t>
            </w:r>
          </w:p>
        </w:tc>
      </w:tr>
      <w:tr w:rsidR="001E6337" w:rsidRPr="001E6337" w:rsidTr="001E6337">
        <w:trPr>
          <w:trHeight w:val="675"/>
        </w:trPr>
        <w:tc>
          <w:tcPr>
            <w:tcW w:w="3544" w:type="dxa"/>
            <w:tcBorders>
              <w:top w:val="nil"/>
              <w:left w:val="single" w:sz="4" w:space="0" w:color="auto"/>
              <w:bottom w:val="single" w:sz="4" w:space="0" w:color="auto"/>
              <w:right w:val="single" w:sz="4" w:space="0" w:color="auto"/>
            </w:tcBorders>
            <w:shd w:val="clear" w:color="auto" w:fill="auto"/>
            <w:hideMark/>
          </w:tcPr>
          <w:p w:rsidR="001E6337" w:rsidRPr="001E6337" w:rsidRDefault="001E6337" w:rsidP="001E6337">
            <w:pPr>
              <w:suppressAutoHyphens w:val="0"/>
              <w:jc w:val="right"/>
              <w:rPr>
                <w:sz w:val="20"/>
                <w:szCs w:val="20"/>
                <w:lang w:eastAsia="ru-RU"/>
              </w:rPr>
            </w:pPr>
            <w:r w:rsidRPr="001E6337">
              <w:rPr>
                <w:sz w:val="20"/>
                <w:szCs w:val="20"/>
                <w:lang w:eastAsia="ru-RU"/>
              </w:rPr>
              <w:t> </w:t>
            </w:r>
          </w:p>
        </w:tc>
        <w:tc>
          <w:tcPr>
            <w:tcW w:w="129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16"/>
                <w:szCs w:val="16"/>
                <w:lang w:eastAsia="ru-RU"/>
              </w:rPr>
            </w:pPr>
            <w:r w:rsidRPr="001E6337">
              <w:rPr>
                <w:sz w:val="16"/>
                <w:szCs w:val="16"/>
                <w:lang w:eastAsia="ru-RU"/>
              </w:rPr>
              <w:t xml:space="preserve">% к предыдущему году   </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102,7</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107,3</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109,3</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104,8</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108,9</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108,9</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105,5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105,5</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103,0</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103,0</w:t>
            </w:r>
          </w:p>
        </w:tc>
      </w:tr>
      <w:tr w:rsidR="001E6337" w:rsidRPr="001E6337" w:rsidTr="001E6337">
        <w:trPr>
          <w:trHeight w:val="25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ind w:firstLineChars="100" w:firstLine="200"/>
              <w:rPr>
                <w:sz w:val="20"/>
                <w:szCs w:val="20"/>
                <w:lang w:eastAsia="ru-RU"/>
              </w:rPr>
            </w:pPr>
            <w:r w:rsidRPr="001E6337">
              <w:rPr>
                <w:sz w:val="20"/>
                <w:szCs w:val="20"/>
                <w:lang w:eastAsia="ru-RU"/>
              </w:rPr>
              <w:t>для коммунальных нужд</w:t>
            </w:r>
          </w:p>
        </w:tc>
        <w:tc>
          <w:tcPr>
            <w:tcW w:w="1291" w:type="dxa"/>
            <w:tcBorders>
              <w:top w:val="nil"/>
              <w:left w:val="nil"/>
              <w:bottom w:val="nil"/>
              <w:right w:val="single" w:sz="4" w:space="0" w:color="auto"/>
            </w:tcBorders>
            <w:shd w:val="clear" w:color="auto" w:fill="auto"/>
            <w:vAlign w:val="center"/>
            <w:hideMark/>
          </w:tcPr>
          <w:p w:rsidR="001E6337" w:rsidRPr="001E6337" w:rsidRDefault="001E6337" w:rsidP="001E6337">
            <w:pPr>
              <w:suppressAutoHyphens w:val="0"/>
              <w:jc w:val="center"/>
              <w:rPr>
                <w:sz w:val="16"/>
                <w:szCs w:val="16"/>
                <w:lang w:eastAsia="ru-RU"/>
              </w:rPr>
            </w:pPr>
            <w:r w:rsidRPr="001E6337">
              <w:rPr>
                <w:sz w:val="16"/>
                <w:szCs w:val="16"/>
                <w:lang w:eastAsia="ru-RU"/>
              </w:rPr>
              <w:t> </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5101,54</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5 476,05</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5 986,30</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6 276,63</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6 865,76</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6 865,76</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7 343,67</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7 343,67</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7 673,24</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7 673,24</w:t>
            </w:r>
          </w:p>
        </w:tc>
      </w:tr>
      <w:tr w:rsidR="001E6337" w:rsidRPr="001E6337" w:rsidTr="001E6337">
        <w:trPr>
          <w:trHeight w:val="330"/>
        </w:trPr>
        <w:tc>
          <w:tcPr>
            <w:tcW w:w="3544" w:type="dxa"/>
            <w:tcBorders>
              <w:top w:val="nil"/>
              <w:left w:val="single" w:sz="4" w:space="0" w:color="auto"/>
              <w:bottom w:val="single" w:sz="4" w:space="0" w:color="auto"/>
              <w:right w:val="single" w:sz="4" w:space="0" w:color="auto"/>
            </w:tcBorders>
            <w:shd w:val="clear" w:color="auto" w:fill="auto"/>
            <w:hideMark/>
          </w:tcPr>
          <w:p w:rsidR="001E6337" w:rsidRPr="001E6337" w:rsidRDefault="001E6337" w:rsidP="001E6337">
            <w:pPr>
              <w:suppressAutoHyphens w:val="0"/>
              <w:ind w:firstLineChars="200" w:firstLine="400"/>
              <w:jc w:val="right"/>
              <w:rPr>
                <w:i/>
                <w:iCs/>
                <w:sz w:val="20"/>
                <w:szCs w:val="20"/>
                <w:lang w:eastAsia="ru-RU"/>
              </w:rPr>
            </w:pPr>
            <w:r w:rsidRPr="001E6337">
              <w:rPr>
                <w:i/>
                <w:iCs/>
                <w:sz w:val="20"/>
                <w:szCs w:val="20"/>
                <w:lang w:eastAsia="ru-RU"/>
              </w:rPr>
              <w:t>c 01.01 по 30.06</w:t>
            </w:r>
          </w:p>
        </w:tc>
        <w:tc>
          <w:tcPr>
            <w:tcW w:w="129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jc w:val="center"/>
              <w:rPr>
                <w:sz w:val="16"/>
                <w:szCs w:val="16"/>
                <w:lang w:eastAsia="ru-RU"/>
              </w:rPr>
            </w:pPr>
            <w:r w:rsidRPr="001E6337">
              <w:rPr>
                <w:sz w:val="16"/>
                <w:szCs w:val="16"/>
                <w:lang w:eastAsia="ru-RU"/>
              </w:rPr>
              <w:t xml:space="preserve">рублей за 1 тыс. куб. метров </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5101,54</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5 356,62</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5 986,30</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5 986,30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6 566,96</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6 566,96</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7 164,55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7 164,55</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7 522,78</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7 522,78</w:t>
            </w:r>
          </w:p>
        </w:tc>
      </w:tr>
      <w:tr w:rsidR="001E6337" w:rsidRPr="001E6337" w:rsidTr="001E6337">
        <w:trPr>
          <w:trHeight w:val="315"/>
        </w:trPr>
        <w:tc>
          <w:tcPr>
            <w:tcW w:w="3544" w:type="dxa"/>
            <w:tcBorders>
              <w:top w:val="nil"/>
              <w:left w:val="single" w:sz="4" w:space="0" w:color="auto"/>
              <w:bottom w:val="single" w:sz="4" w:space="0" w:color="auto"/>
              <w:right w:val="single" w:sz="4" w:space="0" w:color="auto"/>
            </w:tcBorders>
            <w:shd w:val="clear" w:color="auto" w:fill="auto"/>
            <w:hideMark/>
          </w:tcPr>
          <w:p w:rsidR="001E6337" w:rsidRPr="001E6337" w:rsidRDefault="001E6337" w:rsidP="001E6337">
            <w:pPr>
              <w:suppressAutoHyphens w:val="0"/>
              <w:ind w:firstLineChars="200" w:firstLine="400"/>
              <w:jc w:val="right"/>
              <w:rPr>
                <w:i/>
                <w:iCs/>
                <w:sz w:val="20"/>
                <w:szCs w:val="20"/>
                <w:lang w:eastAsia="ru-RU"/>
              </w:rPr>
            </w:pPr>
            <w:r w:rsidRPr="001E6337">
              <w:rPr>
                <w:i/>
                <w:iCs/>
                <w:sz w:val="20"/>
                <w:szCs w:val="20"/>
                <w:lang w:eastAsia="ru-RU"/>
              </w:rPr>
              <w:t>c 01.07 по 31.12</w:t>
            </w:r>
          </w:p>
        </w:tc>
        <w:tc>
          <w:tcPr>
            <w:tcW w:w="129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rPr>
                <w:sz w:val="16"/>
                <w:szCs w:val="16"/>
                <w:lang w:eastAsia="ru-RU"/>
              </w:rPr>
            </w:pP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5101,54</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5 595,48</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5 986,30</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6 566,96</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7 164,55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7 164,55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7 522,78</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7 522,78</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7 823,69</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7 823,69</w:t>
            </w:r>
          </w:p>
        </w:tc>
      </w:tr>
      <w:tr w:rsidR="001E6337" w:rsidRPr="001E6337" w:rsidTr="001E6337">
        <w:trPr>
          <w:trHeight w:val="690"/>
        </w:trPr>
        <w:tc>
          <w:tcPr>
            <w:tcW w:w="3544" w:type="dxa"/>
            <w:tcBorders>
              <w:top w:val="nil"/>
              <w:left w:val="single" w:sz="4" w:space="0" w:color="auto"/>
              <w:bottom w:val="single" w:sz="4" w:space="0" w:color="auto"/>
              <w:right w:val="single" w:sz="4" w:space="0" w:color="auto"/>
            </w:tcBorders>
            <w:shd w:val="clear" w:color="auto" w:fill="auto"/>
            <w:hideMark/>
          </w:tcPr>
          <w:p w:rsidR="001E6337" w:rsidRPr="001E6337" w:rsidRDefault="001E6337" w:rsidP="001E6337">
            <w:pPr>
              <w:suppressAutoHyphens w:val="0"/>
              <w:rPr>
                <w:sz w:val="20"/>
                <w:szCs w:val="20"/>
                <w:lang w:eastAsia="ru-RU"/>
              </w:rPr>
            </w:pPr>
            <w:r w:rsidRPr="001E6337">
              <w:rPr>
                <w:sz w:val="20"/>
                <w:szCs w:val="20"/>
                <w:lang w:eastAsia="ru-RU"/>
              </w:rPr>
              <w:t> </w:t>
            </w:r>
          </w:p>
        </w:tc>
        <w:tc>
          <w:tcPr>
            <w:tcW w:w="129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16"/>
                <w:szCs w:val="16"/>
                <w:lang w:eastAsia="ru-RU"/>
              </w:rPr>
            </w:pPr>
            <w:r w:rsidRPr="001E6337">
              <w:rPr>
                <w:sz w:val="16"/>
                <w:szCs w:val="16"/>
                <w:lang w:eastAsia="ru-RU"/>
              </w:rPr>
              <w:t xml:space="preserve">% к предыдущему году   </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102,7</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107,3</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109,3</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104,8</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109,4</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109,4</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107,0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107,0</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104,5</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104,5</w:t>
            </w:r>
          </w:p>
        </w:tc>
      </w:tr>
      <w:tr w:rsidR="001E6337" w:rsidRPr="001E6337" w:rsidTr="00676175">
        <w:trPr>
          <w:trHeight w:val="390"/>
        </w:trPr>
        <w:tc>
          <w:tcPr>
            <w:tcW w:w="15876"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1E6337" w:rsidRPr="001E6337" w:rsidRDefault="001E6337" w:rsidP="00676175">
            <w:pPr>
              <w:suppressAutoHyphens w:val="0"/>
              <w:jc w:val="center"/>
              <w:rPr>
                <w:b/>
                <w:bCs/>
                <w:color w:val="000000"/>
                <w:sz w:val="20"/>
                <w:szCs w:val="20"/>
                <w:lang w:eastAsia="ru-RU"/>
              </w:rPr>
            </w:pPr>
            <w:r w:rsidRPr="001E6337">
              <w:rPr>
                <w:b/>
                <w:bCs/>
                <w:color w:val="000000"/>
                <w:sz w:val="20"/>
                <w:szCs w:val="20"/>
                <w:lang w:eastAsia="ru-RU"/>
              </w:rPr>
              <w:t>Индексы тарифов естественных монополий (Сельские округа)</w:t>
            </w:r>
          </w:p>
        </w:tc>
      </w:tr>
      <w:tr w:rsidR="001E6337" w:rsidRPr="001E6337" w:rsidTr="001E6337">
        <w:trPr>
          <w:trHeight w:val="465"/>
        </w:trPr>
        <w:tc>
          <w:tcPr>
            <w:tcW w:w="3544" w:type="dxa"/>
            <w:vMerge w:val="restart"/>
            <w:tcBorders>
              <w:top w:val="nil"/>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r w:rsidRPr="001E6337">
              <w:rPr>
                <w:sz w:val="20"/>
                <w:szCs w:val="20"/>
                <w:lang w:eastAsia="ru-RU"/>
              </w:rPr>
              <w:t xml:space="preserve">Средние тарифы на электроэнергию, отпущенную различным категориям потребителей   </w:t>
            </w:r>
          </w:p>
        </w:tc>
        <w:tc>
          <w:tcPr>
            <w:tcW w:w="129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000000"/>
                <w:sz w:val="16"/>
                <w:szCs w:val="16"/>
                <w:lang w:eastAsia="ru-RU"/>
              </w:rPr>
            </w:pPr>
            <w:r w:rsidRPr="001E6337">
              <w:rPr>
                <w:color w:val="000000"/>
                <w:sz w:val="16"/>
                <w:szCs w:val="16"/>
                <w:lang w:eastAsia="ru-RU"/>
              </w:rPr>
              <w:t>рублей за МВт-ч</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7160,59</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7404,05</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7944,55</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8667,50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9187,55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9187,55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9646,93</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9646,93</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10032,81</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10032,81</w:t>
            </w:r>
          </w:p>
        </w:tc>
      </w:tr>
      <w:tr w:rsidR="001E6337" w:rsidRPr="001E6337" w:rsidTr="001E6337">
        <w:trPr>
          <w:trHeight w:val="675"/>
        </w:trPr>
        <w:tc>
          <w:tcPr>
            <w:tcW w:w="3544" w:type="dxa"/>
            <w:vMerge/>
            <w:tcBorders>
              <w:top w:val="nil"/>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p>
        </w:tc>
        <w:tc>
          <w:tcPr>
            <w:tcW w:w="129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000000"/>
                <w:sz w:val="16"/>
                <w:szCs w:val="16"/>
                <w:lang w:eastAsia="ru-RU"/>
              </w:rPr>
            </w:pPr>
            <w:r w:rsidRPr="001E6337">
              <w:rPr>
                <w:color w:val="000000"/>
                <w:sz w:val="16"/>
                <w:szCs w:val="16"/>
                <w:lang w:eastAsia="ru-RU"/>
              </w:rPr>
              <w:t xml:space="preserve">% к предыдущему году  </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103,0</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103,4</w:t>
            </w:r>
          </w:p>
        </w:tc>
        <w:tc>
          <w:tcPr>
            <w:tcW w:w="966" w:type="dxa"/>
            <w:tcBorders>
              <w:top w:val="nil"/>
              <w:left w:val="nil"/>
              <w:bottom w:val="nil"/>
              <w:right w:val="nil"/>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107,3</w:t>
            </w:r>
          </w:p>
        </w:tc>
        <w:tc>
          <w:tcPr>
            <w:tcW w:w="1161" w:type="dxa"/>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109,1</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106,0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106,0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105,0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105,0</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104,0</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104,0</w:t>
            </w:r>
          </w:p>
        </w:tc>
      </w:tr>
      <w:tr w:rsidR="001E6337" w:rsidRPr="001E6337" w:rsidTr="001E6337">
        <w:trPr>
          <w:trHeight w:val="31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rPr>
                <w:i/>
                <w:iCs/>
                <w:color w:val="000000"/>
                <w:sz w:val="20"/>
                <w:szCs w:val="20"/>
                <w:lang w:eastAsia="ru-RU"/>
              </w:rPr>
            </w:pPr>
            <w:r w:rsidRPr="001E6337">
              <w:rPr>
                <w:i/>
                <w:iCs/>
                <w:color w:val="000000"/>
                <w:sz w:val="20"/>
                <w:szCs w:val="20"/>
                <w:lang w:eastAsia="ru-RU"/>
              </w:rPr>
              <w:t xml:space="preserve">в том числе по группам потребителей:  </w:t>
            </w:r>
          </w:p>
        </w:tc>
        <w:tc>
          <w:tcPr>
            <w:tcW w:w="1291" w:type="dxa"/>
            <w:tcBorders>
              <w:top w:val="nil"/>
              <w:left w:val="nil"/>
              <w:bottom w:val="single" w:sz="4" w:space="0" w:color="auto"/>
              <w:right w:val="single" w:sz="4" w:space="0" w:color="auto"/>
            </w:tcBorders>
            <w:shd w:val="clear" w:color="auto" w:fill="auto"/>
            <w:hideMark/>
          </w:tcPr>
          <w:p w:rsidR="001E6337" w:rsidRPr="001E6337" w:rsidRDefault="001E6337" w:rsidP="001E6337">
            <w:pPr>
              <w:suppressAutoHyphens w:val="0"/>
              <w:rPr>
                <w:sz w:val="20"/>
                <w:szCs w:val="20"/>
                <w:lang w:eastAsia="ru-RU"/>
              </w:rPr>
            </w:pPr>
            <w:r w:rsidRPr="001E6337">
              <w:rPr>
                <w:sz w:val="20"/>
                <w:szCs w:val="20"/>
                <w:lang w:eastAsia="ru-RU"/>
              </w:rPr>
              <w:t> </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p>
        </w:tc>
      </w:tr>
      <w:tr w:rsidR="001E6337" w:rsidRPr="001E6337" w:rsidTr="001E6337">
        <w:trPr>
          <w:trHeight w:val="34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rPr>
                <w:color w:val="000000"/>
                <w:sz w:val="20"/>
                <w:szCs w:val="20"/>
                <w:lang w:eastAsia="ru-RU"/>
              </w:rPr>
            </w:pPr>
            <w:r w:rsidRPr="001E6337">
              <w:rPr>
                <w:color w:val="000000"/>
                <w:sz w:val="20"/>
                <w:szCs w:val="20"/>
                <w:lang w:eastAsia="ru-RU"/>
              </w:rPr>
              <w:t>население</w:t>
            </w:r>
          </w:p>
        </w:tc>
        <w:tc>
          <w:tcPr>
            <w:tcW w:w="1291" w:type="dxa"/>
            <w:tcBorders>
              <w:top w:val="nil"/>
              <w:left w:val="nil"/>
              <w:bottom w:val="single" w:sz="4" w:space="0" w:color="auto"/>
              <w:right w:val="single" w:sz="4" w:space="0" w:color="auto"/>
            </w:tcBorders>
            <w:shd w:val="clear" w:color="auto" w:fill="auto"/>
            <w:hideMark/>
          </w:tcPr>
          <w:p w:rsidR="001E6337" w:rsidRPr="001E6337" w:rsidRDefault="001E6337" w:rsidP="001E6337">
            <w:pPr>
              <w:suppressAutoHyphens w:val="0"/>
              <w:rPr>
                <w:sz w:val="20"/>
                <w:szCs w:val="20"/>
                <w:lang w:eastAsia="ru-RU"/>
              </w:rPr>
            </w:pPr>
            <w:r w:rsidRPr="001E6337">
              <w:rPr>
                <w:sz w:val="20"/>
                <w:szCs w:val="20"/>
                <w:lang w:eastAsia="ru-RU"/>
              </w:rPr>
              <w:t> </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2740,00</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2 877,50</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3 190,00</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3 330,00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3 574,10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3 574,10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3 770,16</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3 770,16</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3 939,35</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3 939,35</w:t>
            </w:r>
          </w:p>
        </w:tc>
      </w:tr>
      <w:tr w:rsidR="001E6337" w:rsidRPr="001E6337" w:rsidTr="001E6337">
        <w:trPr>
          <w:trHeight w:val="36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right"/>
              <w:rPr>
                <w:i/>
                <w:iCs/>
                <w:color w:val="000000"/>
                <w:sz w:val="20"/>
                <w:szCs w:val="20"/>
                <w:lang w:eastAsia="ru-RU"/>
              </w:rPr>
            </w:pPr>
            <w:r w:rsidRPr="001E6337">
              <w:rPr>
                <w:i/>
                <w:iCs/>
                <w:color w:val="000000"/>
                <w:sz w:val="20"/>
                <w:szCs w:val="20"/>
                <w:lang w:eastAsia="ru-RU"/>
              </w:rPr>
              <w:t>c 01.01 по 30.06</w:t>
            </w:r>
          </w:p>
        </w:tc>
        <w:tc>
          <w:tcPr>
            <w:tcW w:w="1291" w:type="dxa"/>
            <w:vMerge w:val="restart"/>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000000"/>
                <w:sz w:val="16"/>
                <w:szCs w:val="16"/>
                <w:lang w:eastAsia="ru-RU"/>
              </w:rPr>
            </w:pPr>
            <w:r w:rsidRPr="001E6337">
              <w:rPr>
                <w:color w:val="000000"/>
                <w:sz w:val="16"/>
                <w:szCs w:val="16"/>
                <w:lang w:eastAsia="ru-RU"/>
              </w:rPr>
              <w:t>рублей за МВт-ч</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2690,00</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2 790,00</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3 190,00</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3 190,00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3 470,00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3 470,00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3 678,20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3 678,20</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3 862,11</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3 862,11</w:t>
            </w:r>
          </w:p>
        </w:tc>
      </w:tr>
      <w:tr w:rsidR="001E6337" w:rsidRPr="001E6337" w:rsidTr="001E6337">
        <w:trPr>
          <w:trHeight w:val="36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right"/>
              <w:rPr>
                <w:i/>
                <w:iCs/>
                <w:color w:val="000000"/>
                <w:sz w:val="20"/>
                <w:szCs w:val="20"/>
                <w:lang w:eastAsia="ru-RU"/>
              </w:rPr>
            </w:pPr>
            <w:r w:rsidRPr="001E6337">
              <w:rPr>
                <w:i/>
                <w:iCs/>
                <w:color w:val="000000"/>
                <w:sz w:val="20"/>
                <w:szCs w:val="20"/>
                <w:lang w:eastAsia="ru-RU"/>
              </w:rPr>
              <w:t>c 01.07 по 31.12</w:t>
            </w:r>
          </w:p>
        </w:tc>
        <w:tc>
          <w:tcPr>
            <w:tcW w:w="1291" w:type="dxa"/>
            <w:vMerge/>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rPr>
                <w:color w:val="000000"/>
                <w:sz w:val="16"/>
                <w:szCs w:val="16"/>
                <w:lang w:eastAsia="ru-RU"/>
              </w:rPr>
            </w:pP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2790,00</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2 965,00</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3 190,00</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3 470,00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3 678,20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3 678,20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3 862,11</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3 862,11</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4 016,59</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4 016,59</w:t>
            </w:r>
          </w:p>
        </w:tc>
      </w:tr>
      <w:tr w:rsidR="001E6337" w:rsidRPr="001E6337" w:rsidTr="001E6337">
        <w:trPr>
          <w:trHeight w:val="690"/>
        </w:trPr>
        <w:tc>
          <w:tcPr>
            <w:tcW w:w="3544" w:type="dxa"/>
            <w:tcBorders>
              <w:top w:val="nil"/>
              <w:left w:val="single" w:sz="4" w:space="0" w:color="auto"/>
              <w:bottom w:val="single" w:sz="4" w:space="0" w:color="auto"/>
              <w:right w:val="single" w:sz="4" w:space="0" w:color="auto"/>
            </w:tcBorders>
            <w:shd w:val="clear" w:color="auto" w:fill="auto"/>
            <w:hideMark/>
          </w:tcPr>
          <w:p w:rsidR="001E6337" w:rsidRPr="001E6337" w:rsidRDefault="001E6337" w:rsidP="001E6337">
            <w:pPr>
              <w:suppressAutoHyphens w:val="0"/>
              <w:rPr>
                <w:sz w:val="20"/>
                <w:szCs w:val="20"/>
                <w:lang w:eastAsia="ru-RU"/>
              </w:rPr>
            </w:pPr>
            <w:r w:rsidRPr="001E6337">
              <w:rPr>
                <w:sz w:val="20"/>
                <w:szCs w:val="20"/>
                <w:lang w:eastAsia="ru-RU"/>
              </w:rPr>
              <w:t> </w:t>
            </w:r>
          </w:p>
        </w:tc>
        <w:tc>
          <w:tcPr>
            <w:tcW w:w="129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000000"/>
                <w:sz w:val="16"/>
                <w:szCs w:val="16"/>
                <w:lang w:eastAsia="ru-RU"/>
              </w:rPr>
            </w:pPr>
            <w:r w:rsidRPr="001E6337">
              <w:rPr>
                <w:color w:val="000000"/>
                <w:sz w:val="16"/>
                <w:szCs w:val="16"/>
                <w:lang w:eastAsia="ru-RU"/>
              </w:rPr>
              <w:t xml:space="preserve">% к предыдущему году  </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104,0</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105,0</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110,9</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104,4</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107,3</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107,3</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105,5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105,5</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104,5</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104,5</w:t>
            </w:r>
          </w:p>
        </w:tc>
      </w:tr>
      <w:tr w:rsidR="001E6337" w:rsidRPr="001E6337" w:rsidTr="001E6337">
        <w:trPr>
          <w:trHeight w:val="465"/>
        </w:trPr>
        <w:tc>
          <w:tcPr>
            <w:tcW w:w="3544" w:type="dxa"/>
            <w:vMerge w:val="restart"/>
            <w:tcBorders>
              <w:top w:val="nil"/>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r w:rsidRPr="001E6337">
              <w:rPr>
                <w:sz w:val="20"/>
                <w:szCs w:val="20"/>
                <w:lang w:eastAsia="ru-RU"/>
              </w:rPr>
              <w:t>бюджетные потребители</w:t>
            </w:r>
          </w:p>
        </w:tc>
        <w:tc>
          <w:tcPr>
            <w:tcW w:w="129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000000"/>
                <w:sz w:val="16"/>
                <w:szCs w:val="16"/>
                <w:lang w:eastAsia="ru-RU"/>
              </w:rPr>
            </w:pPr>
            <w:r w:rsidRPr="001E6337">
              <w:rPr>
                <w:color w:val="000000"/>
                <w:sz w:val="16"/>
                <w:szCs w:val="16"/>
                <w:lang w:eastAsia="ru-RU"/>
              </w:rPr>
              <w:t>руб. за МВт-час</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7445,66</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6809,93</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7404,81</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8078,65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8563,37</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8563,37</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8991,54</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8991,54</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9351,20</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9351,20</w:t>
            </w:r>
          </w:p>
        </w:tc>
      </w:tr>
      <w:tr w:rsidR="001E6337" w:rsidRPr="001E6337" w:rsidTr="001E6337">
        <w:trPr>
          <w:trHeight w:val="690"/>
        </w:trPr>
        <w:tc>
          <w:tcPr>
            <w:tcW w:w="3544" w:type="dxa"/>
            <w:vMerge/>
            <w:tcBorders>
              <w:top w:val="nil"/>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p>
        </w:tc>
        <w:tc>
          <w:tcPr>
            <w:tcW w:w="129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000000"/>
                <w:sz w:val="16"/>
                <w:szCs w:val="16"/>
                <w:lang w:eastAsia="ru-RU"/>
              </w:rPr>
            </w:pPr>
            <w:r w:rsidRPr="001E6337">
              <w:rPr>
                <w:color w:val="000000"/>
                <w:sz w:val="16"/>
                <w:szCs w:val="16"/>
                <w:lang w:eastAsia="ru-RU"/>
              </w:rPr>
              <w:t xml:space="preserve">% к предыдущему году  </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103,0</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91,5</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108,7</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109,1</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106,0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106,0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105,0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105,0</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104,0</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104,0</w:t>
            </w:r>
          </w:p>
        </w:tc>
      </w:tr>
      <w:tr w:rsidR="001E6337" w:rsidRPr="001E6337" w:rsidTr="001E6337">
        <w:trPr>
          <w:trHeight w:val="34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rPr>
                <w:color w:val="000000"/>
                <w:sz w:val="20"/>
                <w:szCs w:val="20"/>
                <w:lang w:eastAsia="ru-RU"/>
              </w:rPr>
            </w:pPr>
            <w:r w:rsidRPr="001E6337">
              <w:rPr>
                <w:color w:val="000000"/>
                <w:sz w:val="20"/>
                <w:szCs w:val="20"/>
                <w:lang w:eastAsia="ru-RU"/>
              </w:rPr>
              <w:t>Розничная цена на газ природный для населения:</w:t>
            </w:r>
          </w:p>
        </w:tc>
        <w:tc>
          <w:tcPr>
            <w:tcW w:w="1291" w:type="dxa"/>
            <w:tcBorders>
              <w:top w:val="nil"/>
              <w:left w:val="nil"/>
              <w:bottom w:val="single" w:sz="4" w:space="0" w:color="auto"/>
              <w:right w:val="single" w:sz="4" w:space="0" w:color="auto"/>
            </w:tcBorders>
            <w:shd w:val="clear" w:color="auto" w:fill="auto"/>
            <w:hideMark/>
          </w:tcPr>
          <w:p w:rsidR="001E6337" w:rsidRPr="001E6337" w:rsidRDefault="001E6337" w:rsidP="001E6337">
            <w:pPr>
              <w:suppressAutoHyphens w:val="0"/>
              <w:rPr>
                <w:sz w:val="20"/>
                <w:szCs w:val="20"/>
                <w:lang w:eastAsia="ru-RU"/>
              </w:rPr>
            </w:pPr>
            <w:r w:rsidRPr="001E6337">
              <w:rPr>
                <w:sz w:val="20"/>
                <w:szCs w:val="20"/>
                <w:lang w:eastAsia="ru-RU"/>
              </w:rPr>
              <w:t> </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p>
        </w:tc>
      </w:tr>
      <w:tr w:rsidR="001E6337" w:rsidRPr="001E6337" w:rsidTr="001E6337">
        <w:trPr>
          <w:trHeight w:val="36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rPr>
                <w:color w:val="000000"/>
                <w:sz w:val="20"/>
                <w:szCs w:val="20"/>
                <w:lang w:eastAsia="ru-RU"/>
              </w:rPr>
            </w:pPr>
            <w:r w:rsidRPr="001E6337">
              <w:rPr>
                <w:color w:val="000000"/>
                <w:sz w:val="20"/>
                <w:szCs w:val="20"/>
                <w:lang w:eastAsia="ru-RU"/>
              </w:rPr>
              <w:t>для бытовых нужд</w:t>
            </w:r>
          </w:p>
        </w:tc>
        <w:tc>
          <w:tcPr>
            <w:tcW w:w="1291" w:type="dxa"/>
            <w:tcBorders>
              <w:top w:val="nil"/>
              <w:left w:val="nil"/>
              <w:bottom w:val="single" w:sz="4" w:space="0" w:color="auto"/>
              <w:right w:val="single" w:sz="4" w:space="0" w:color="auto"/>
            </w:tcBorders>
            <w:shd w:val="clear" w:color="auto" w:fill="auto"/>
            <w:hideMark/>
          </w:tcPr>
          <w:p w:rsidR="001E6337" w:rsidRPr="001E6337" w:rsidRDefault="001E6337" w:rsidP="001E6337">
            <w:pPr>
              <w:suppressAutoHyphens w:val="0"/>
              <w:rPr>
                <w:sz w:val="20"/>
                <w:szCs w:val="20"/>
                <w:lang w:eastAsia="ru-RU"/>
              </w:rPr>
            </w:pPr>
            <w:r w:rsidRPr="001E6337">
              <w:rPr>
                <w:sz w:val="20"/>
                <w:szCs w:val="20"/>
                <w:lang w:eastAsia="ru-RU"/>
              </w:rPr>
              <w:t> </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7600,03</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8 157,95</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8 918,08</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9 350,61</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10 184,24</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10 184,24</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10 744,13</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10 744,13</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11 066,45</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11 066,45</w:t>
            </w:r>
          </w:p>
        </w:tc>
      </w:tr>
      <w:tr w:rsidR="001E6337" w:rsidRPr="001E6337" w:rsidTr="001E6337">
        <w:trPr>
          <w:trHeight w:val="42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right"/>
              <w:rPr>
                <w:i/>
                <w:iCs/>
                <w:color w:val="000000"/>
                <w:sz w:val="20"/>
                <w:szCs w:val="20"/>
                <w:lang w:eastAsia="ru-RU"/>
              </w:rPr>
            </w:pPr>
            <w:r w:rsidRPr="001E6337">
              <w:rPr>
                <w:i/>
                <w:iCs/>
                <w:color w:val="000000"/>
                <w:sz w:val="20"/>
                <w:szCs w:val="20"/>
                <w:lang w:eastAsia="ru-RU"/>
              </w:rPr>
              <w:t>c 01.01 по 30.06</w:t>
            </w:r>
          </w:p>
        </w:tc>
        <w:tc>
          <w:tcPr>
            <w:tcW w:w="1291" w:type="dxa"/>
            <w:vMerge w:val="restart"/>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000000"/>
                <w:sz w:val="16"/>
                <w:szCs w:val="16"/>
                <w:lang w:eastAsia="ru-RU"/>
              </w:rPr>
            </w:pPr>
            <w:r w:rsidRPr="001E6337">
              <w:rPr>
                <w:color w:val="000000"/>
                <w:sz w:val="16"/>
                <w:szCs w:val="16"/>
                <w:lang w:eastAsia="ru-RU"/>
              </w:rPr>
              <w:t xml:space="preserve">рублей за 1 тыс. куб. </w:t>
            </w:r>
            <w:r w:rsidRPr="001E6337">
              <w:rPr>
                <w:color w:val="000000"/>
                <w:sz w:val="16"/>
                <w:szCs w:val="16"/>
                <w:lang w:eastAsia="ru-RU"/>
              </w:rPr>
              <w:lastRenderedPageBreak/>
              <w:t xml:space="preserve">метров </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lastRenderedPageBreak/>
              <w:t>7600,03</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7 980,03</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8 918,08</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8 918,08</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9 783,13</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9 783,13</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10 585,35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10 585,35</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10 902,91</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10 902,91</w:t>
            </w:r>
          </w:p>
        </w:tc>
      </w:tr>
      <w:tr w:rsidR="001E6337" w:rsidRPr="001E6337" w:rsidTr="001E6337">
        <w:trPr>
          <w:trHeight w:val="43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right"/>
              <w:rPr>
                <w:i/>
                <w:iCs/>
                <w:color w:val="000000"/>
                <w:sz w:val="20"/>
                <w:szCs w:val="20"/>
                <w:lang w:eastAsia="ru-RU"/>
              </w:rPr>
            </w:pPr>
            <w:r w:rsidRPr="001E6337">
              <w:rPr>
                <w:i/>
                <w:iCs/>
                <w:color w:val="000000"/>
                <w:sz w:val="20"/>
                <w:szCs w:val="20"/>
                <w:lang w:eastAsia="ru-RU"/>
              </w:rPr>
              <w:lastRenderedPageBreak/>
              <w:t>c 01.07 по 31.12</w:t>
            </w:r>
          </w:p>
        </w:tc>
        <w:tc>
          <w:tcPr>
            <w:tcW w:w="1291" w:type="dxa"/>
            <w:vMerge/>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rPr>
                <w:color w:val="000000"/>
                <w:sz w:val="16"/>
                <w:szCs w:val="16"/>
                <w:lang w:eastAsia="ru-RU"/>
              </w:rPr>
            </w:pP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7600,03</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8 335,87</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8 918,08</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9 783,13</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10 585,35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10 585,35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10 902,91</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10 902,91</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11 229,99</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11 229,99</w:t>
            </w:r>
          </w:p>
        </w:tc>
      </w:tr>
      <w:tr w:rsidR="001E6337" w:rsidRPr="001E6337" w:rsidTr="001E6337">
        <w:trPr>
          <w:trHeight w:val="690"/>
        </w:trPr>
        <w:tc>
          <w:tcPr>
            <w:tcW w:w="3544" w:type="dxa"/>
            <w:tcBorders>
              <w:top w:val="nil"/>
              <w:left w:val="single" w:sz="4" w:space="0" w:color="auto"/>
              <w:bottom w:val="single" w:sz="4" w:space="0" w:color="auto"/>
              <w:right w:val="single" w:sz="4" w:space="0" w:color="auto"/>
            </w:tcBorders>
            <w:shd w:val="clear" w:color="auto" w:fill="auto"/>
            <w:hideMark/>
          </w:tcPr>
          <w:p w:rsidR="001E6337" w:rsidRPr="001E6337" w:rsidRDefault="001E6337" w:rsidP="001E6337">
            <w:pPr>
              <w:suppressAutoHyphens w:val="0"/>
              <w:rPr>
                <w:sz w:val="20"/>
                <w:szCs w:val="20"/>
                <w:lang w:eastAsia="ru-RU"/>
              </w:rPr>
            </w:pPr>
            <w:r w:rsidRPr="001E6337">
              <w:rPr>
                <w:sz w:val="20"/>
                <w:szCs w:val="20"/>
                <w:lang w:eastAsia="ru-RU"/>
              </w:rPr>
              <w:t> </w:t>
            </w:r>
          </w:p>
        </w:tc>
        <w:tc>
          <w:tcPr>
            <w:tcW w:w="129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000000"/>
                <w:sz w:val="16"/>
                <w:szCs w:val="16"/>
                <w:lang w:eastAsia="ru-RU"/>
              </w:rPr>
            </w:pPr>
            <w:r w:rsidRPr="001E6337">
              <w:rPr>
                <w:color w:val="000000"/>
                <w:sz w:val="16"/>
                <w:szCs w:val="16"/>
                <w:lang w:eastAsia="ru-RU"/>
              </w:rPr>
              <w:t xml:space="preserve">% к предыдущему году   </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102,7</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107,3</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109,3</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104,8</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108,9</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108,9</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105,5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105,5</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103,0</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103,0</w:t>
            </w:r>
          </w:p>
        </w:tc>
      </w:tr>
      <w:tr w:rsidR="001E6337" w:rsidRPr="001E6337" w:rsidTr="001E6337">
        <w:trPr>
          <w:trHeight w:val="28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rPr>
                <w:color w:val="000000"/>
                <w:sz w:val="20"/>
                <w:szCs w:val="20"/>
                <w:lang w:eastAsia="ru-RU"/>
              </w:rPr>
            </w:pPr>
            <w:r w:rsidRPr="001E6337">
              <w:rPr>
                <w:color w:val="000000"/>
                <w:sz w:val="20"/>
                <w:szCs w:val="20"/>
                <w:lang w:eastAsia="ru-RU"/>
              </w:rPr>
              <w:t>для коммунальных нужд</w:t>
            </w:r>
          </w:p>
        </w:tc>
        <w:tc>
          <w:tcPr>
            <w:tcW w:w="1291" w:type="dxa"/>
            <w:tcBorders>
              <w:top w:val="nil"/>
              <w:left w:val="nil"/>
              <w:bottom w:val="single" w:sz="4" w:space="0" w:color="auto"/>
              <w:right w:val="single" w:sz="4" w:space="0" w:color="auto"/>
            </w:tcBorders>
            <w:shd w:val="clear" w:color="auto" w:fill="auto"/>
            <w:hideMark/>
          </w:tcPr>
          <w:p w:rsidR="001E6337" w:rsidRPr="001E6337" w:rsidRDefault="001E6337" w:rsidP="001E6337">
            <w:pPr>
              <w:suppressAutoHyphens w:val="0"/>
              <w:rPr>
                <w:sz w:val="20"/>
                <w:szCs w:val="20"/>
                <w:lang w:eastAsia="ru-RU"/>
              </w:rPr>
            </w:pPr>
            <w:r w:rsidRPr="001E6337">
              <w:rPr>
                <w:sz w:val="20"/>
                <w:szCs w:val="20"/>
                <w:lang w:eastAsia="ru-RU"/>
              </w:rPr>
              <w:t> </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5101,54</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5 476,05</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5 986,30</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6 276,63</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6 836,21</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6 836,21</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7 212,03</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7 212,03</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7 428,39</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7 428,39</w:t>
            </w:r>
          </w:p>
        </w:tc>
      </w:tr>
      <w:tr w:rsidR="001E6337" w:rsidRPr="001E6337" w:rsidTr="001E6337">
        <w:trPr>
          <w:trHeight w:val="43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right"/>
              <w:rPr>
                <w:i/>
                <w:iCs/>
                <w:color w:val="000000"/>
                <w:sz w:val="20"/>
                <w:szCs w:val="20"/>
                <w:lang w:eastAsia="ru-RU"/>
              </w:rPr>
            </w:pPr>
            <w:r w:rsidRPr="001E6337">
              <w:rPr>
                <w:i/>
                <w:iCs/>
                <w:color w:val="000000"/>
                <w:sz w:val="20"/>
                <w:szCs w:val="20"/>
                <w:lang w:eastAsia="ru-RU"/>
              </w:rPr>
              <w:t>c 01.01 по 30.06</w:t>
            </w:r>
          </w:p>
        </w:tc>
        <w:tc>
          <w:tcPr>
            <w:tcW w:w="1291" w:type="dxa"/>
            <w:vMerge w:val="restart"/>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000000"/>
                <w:sz w:val="16"/>
                <w:szCs w:val="16"/>
                <w:lang w:eastAsia="ru-RU"/>
              </w:rPr>
            </w:pPr>
            <w:r w:rsidRPr="001E6337">
              <w:rPr>
                <w:color w:val="000000"/>
                <w:sz w:val="16"/>
                <w:szCs w:val="16"/>
                <w:lang w:eastAsia="ru-RU"/>
              </w:rPr>
              <w:t xml:space="preserve">рублей за 1 тыс. куб. метров </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5101,54</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5 356,62</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5 986,30</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5 986,30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6 566,96</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6 566,96</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7 105,45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7 105,45</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7 318,61</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7 318,61</w:t>
            </w:r>
          </w:p>
        </w:tc>
      </w:tr>
      <w:tr w:rsidR="001E6337" w:rsidRPr="001E6337" w:rsidTr="001E6337">
        <w:trPr>
          <w:trHeight w:val="39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right"/>
              <w:rPr>
                <w:i/>
                <w:iCs/>
                <w:color w:val="000000"/>
                <w:sz w:val="20"/>
                <w:szCs w:val="20"/>
                <w:lang w:eastAsia="ru-RU"/>
              </w:rPr>
            </w:pPr>
            <w:r w:rsidRPr="001E6337">
              <w:rPr>
                <w:i/>
                <w:iCs/>
                <w:color w:val="000000"/>
                <w:sz w:val="20"/>
                <w:szCs w:val="20"/>
                <w:lang w:eastAsia="ru-RU"/>
              </w:rPr>
              <w:t>c 01.07 по 31.12</w:t>
            </w:r>
          </w:p>
        </w:tc>
        <w:tc>
          <w:tcPr>
            <w:tcW w:w="1291" w:type="dxa"/>
            <w:vMerge/>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rPr>
                <w:color w:val="000000"/>
                <w:sz w:val="16"/>
                <w:szCs w:val="16"/>
                <w:lang w:eastAsia="ru-RU"/>
              </w:rPr>
            </w:pP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5101,54</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5 595,48</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5 986,30</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6 566,96</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7 105,45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7 105,45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7 318,61</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7 318,61</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7 538,17</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7 538,17</w:t>
            </w:r>
          </w:p>
        </w:tc>
      </w:tr>
      <w:tr w:rsidR="001E6337" w:rsidRPr="001E6337" w:rsidTr="001E6337">
        <w:trPr>
          <w:trHeight w:val="69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right"/>
              <w:rPr>
                <w:i/>
                <w:iCs/>
                <w:color w:val="000000"/>
                <w:sz w:val="20"/>
                <w:szCs w:val="20"/>
                <w:lang w:eastAsia="ru-RU"/>
              </w:rPr>
            </w:pPr>
            <w:r w:rsidRPr="001E6337">
              <w:rPr>
                <w:i/>
                <w:iCs/>
                <w:color w:val="000000"/>
                <w:sz w:val="20"/>
                <w:szCs w:val="20"/>
                <w:lang w:eastAsia="ru-RU"/>
              </w:rPr>
              <w:t> </w:t>
            </w:r>
          </w:p>
        </w:tc>
        <w:tc>
          <w:tcPr>
            <w:tcW w:w="129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000000"/>
                <w:sz w:val="16"/>
                <w:szCs w:val="16"/>
                <w:lang w:eastAsia="ru-RU"/>
              </w:rPr>
            </w:pPr>
            <w:r w:rsidRPr="001E6337">
              <w:rPr>
                <w:color w:val="000000"/>
                <w:sz w:val="16"/>
                <w:szCs w:val="16"/>
                <w:lang w:eastAsia="ru-RU"/>
              </w:rPr>
              <w:t xml:space="preserve">% к предыдущему году   </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102,7</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107,3</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109,3</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104,8</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108,9</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108,9</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105,5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105,5</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103,0</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103,0</w:t>
            </w:r>
          </w:p>
        </w:tc>
      </w:tr>
      <w:tr w:rsidR="001E6337" w:rsidRPr="001E6337" w:rsidTr="00676175">
        <w:trPr>
          <w:trHeight w:val="405"/>
        </w:trPr>
        <w:tc>
          <w:tcPr>
            <w:tcW w:w="1587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1E6337" w:rsidRPr="001E6337" w:rsidRDefault="001E6337" w:rsidP="00676175">
            <w:pPr>
              <w:suppressAutoHyphens w:val="0"/>
              <w:jc w:val="center"/>
              <w:rPr>
                <w:b/>
                <w:bCs/>
                <w:sz w:val="20"/>
                <w:szCs w:val="20"/>
                <w:lang w:eastAsia="ru-RU"/>
              </w:rPr>
            </w:pPr>
            <w:r w:rsidRPr="001E6337">
              <w:rPr>
                <w:b/>
                <w:bCs/>
                <w:sz w:val="20"/>
                <w:szCs w:val="20"/>
                <w:lang w:eastAsia="ru-RU"/>
              </w:rPr>
              <w:t>8. Денежные доходы населения</w:t>
            </w:r>
          </w:p>
        </w:tc>
      </w:tr>
      <w:tr w:rsidR="001E6337" w:rsidRPr="001E6337" w:rsidTr="001E6337">
        <w:trPr>
          <w:trHeight w:val="72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r w:rsidRPr="001E6337">
              <w:rPr>
                <w:sz w:val="20"/>
                <w:szCs w:val="20"/>
                <w:lang w:eastAsia="ru-RU"/>
              </w:rPr>
              <w:t xml:space="preserve">Реальные располагаемые денежные доходы населения            </w:t>
            </w:r>
          </w:p>
        </w:tc>
        <w:tc>
          <w:tcPr>
            <w:tcW w:w="1291" w:type="dxa"/>
            <w:tcBorders>
              <w:top w:val="nil"/>
              <w:left w:val="nil"/>
              <w:bottom w:val="single" w:sz="4" w:space="0" w:color="auto"/>
              <w:right w:val="single" w:sz="4" w:space="0" w:color="auto"/>
            </w:tcBorders>
            <w:shd w:val="clear" w:color="auto" w:fill="auto"/>
            <w:hideMark/>
          </w:tcPr>
          <w:p w:rsidR="001E6337" w:rsidRPr="001E6337" w:rsidRDefault="001E6337" w:rsidP="001E6337">
            <w:pPr>
              <w:suppressAutoHyphens w:val="0"/>
              <w:jc w:val="center"/>
              <w:rPr>
                <w:sz w:val="16"/>
                <w:szCs w:val="16"/>
                <w:lang w:eastAsia="ru-RU"/>
              </w:rPr>
            </w:pPr>
            <w:r w:rsidRPr="001E6337">
              <w:rPr>
                <w:sz w:val="16"/>
                <w:szCs w:val="16"/>
                <w:lang w:eastAsia="ru-RU"/>
              </w:rPr>
              <w:t xml:space="preserve">% к предыдущему году    </w:t>
            </w:r>
          </w:p>
        </w:tc>
        <w:tc>
          <w:tcPr>
            <w:tcW w:w="977"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104,5</w:t>
            </w:r>
          </w:p>
        </w:tc>
        <w:tc>
          <w:tcPr>
            <w:tcW w:w="992"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97,7</w:t>
            </w:r>
          </w:p>
        </w:tc>
        <w:tc>
          <w:tcPr>
            <w:tcW w:w="966" w:type="dxa"/>
            <w:tcBorders>
              <w:top w:val="nil"/>
              <w:left w:val="nil"/>
              <w:bottom w:val="nil"/>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100,5*</w:t>
            </w:r>
          </w:p>
        </w:tc>
        <w:tc>
          <w:tcPr>
            <w:tcW w:w="1161" w:type="dxa"/>
            <w:tcBorders>
              <w:top w:val="nil"/>
              <w:left w:val="nil"/>
              <w:bottom w:val="nil"/>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105,8</w:t>
            </w:r>
          </w:p>
        </w:tc>
        <w:tc>
          <w:tcPr>
            <w:tcW w:w="1134" w:type="dxa"/>
            <w:tcBorders>
              <w:top w:val="nil"/>
              <w:left w:val="nil"/>
              <w:bottom w:val="nil"/>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100,0</w:t>
            </w:r>
          </w:p>
        </w:tc>
        <w:tc>
          <w:tcPr>
            <w:tcW w:w="1134" w:type="dxa"/>
            <w:tcBorders>
              <w:top w:val="nil"/>
              <w:left w:val="nil"/>
              <w:bottom w:val="nil"/>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103,5</w:t>
            </w:r>
          </w:p>
        </w:tc>
        <w:tc>
          <w:tcPr>
            <w:tcW w:w="1134" w:type="dxa"/>
            <w:tcBorders>
              <w:top w:val="nil"/>
              <w:left w:val="nil"/>
              <w:bottom w:val="nil"/>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99,6</w:t>
            </w:r>
          </w:p>
        </w:tc>
        <w:tc>
          <w:tcPr>
            <w:tcW w:w="1134" w:type="dxa"/>
            <w:tcBorders>
              <w:top w:val="nil"/>
              <w:left w:val="nil"/>
              <w:bottom w:val="nil"/>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104,5</w:t>
            </w:r>
          </w:p>
        </w:tc>
        <w:tc>
          <w:tcPr>
            <w:tcW w:w="1276" w:type="dxa"/>
            <w:tcBorders>
              <w:top w:val="nil"/>
              <w:left w:val="nil"/>
              <w:bottom w:val="nil"/>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101,0</w:t>
            </w:r>
          </w:p>
        </w:tc>
        <w:tc>
          <w:tcPr>
            <w:tcW w:w="1133" w:type="dxa"/>
            <w:tcBorders>
              <w:top w:val="nil"/>
              <w:left w:val="nil"/>
              <w:bottom w:val="nil"/>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105,9</w:t>
            </w:r>
          </w:p>
        </w:tc>
      </w:tr>
      <w:tr w:rsidR="001E6337" w:rsidRPr="001E6337" w:rsidTr="001E6337">
        <w:trPr>
          <w:trHeight w:val="40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r w:rsidRPr="001E6337">
              <w:rPr>
                <w:sz w:val="20"/>
                <w:szCs w:val="20"/>
                <w:lang w:eastAsia="ru-RU"/>
              </w:rPr>
              <w:t>Величина прожиточного минимума в расчете на душу населения в месяц</w:t>
            </w:r>
          </w:p>
        </w:tc>
        <w:tc>
          <w:tcPr>
            <w:tcW w:w="1291" w:type="dxa"/>
            <w:tcBorders>
              <w:top w:val="nil"/>
              <w:left w:val="nil"/>
              <w:bottom w:val="single" w:sz="4" w:space="0" w:color="auto"/>
              <w:right w:val="single" w:sz="4" w:space="0" w:color="auto"/>
            </w:tcBorders>
            <w:shd w:val="clear" w:color="auto" w:fill="auto"/>
            <w:hideMark/>
          </w:tcPr>
          <w:p w:rsidR="001E6337" w:rsidRPr="001E6337" w:rsidRDefault="001E6337" w:rsidP="001E6337">
            <w:pPr>
              <w:suppressAutoHyphens w:val="0"/>
              <w:jc w:val="center"/>
              <w:rPr>
                <w:sz w:val="16"/>
                <w:szCs w:val="16"/>
                <w:lang w:eastAsia="ru-RU"/>
              </w:rPr>
            </w:pPr>
            <w:r w:rsidRPr="001E6337">
              <w:rPr>
                <w:sz w:val="16"/>
                <w:szCs w:val="16"/>
                <w:lang w:eastAsia="ru-RU"/>
              </w:rPr>
              <w:t>рублей</w:t>
            </w:r>
          </w:p>
        </w:tc>
        <w:tc>
          <w:tcPr>
            <w:tcW w:w="977"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10742</w:t>
            </w:r>
          </w:p>
        </w:tc>
        <w:tc>
          <w:tcPr>
            <w:tcW w:w="992"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13085</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13800</w:t>
            </w:r>
          </w:p>
        </w:tc>
        <w:tc>
          <w:tcPr>
            <w:tcW w:w="1161" w:type="dxa"/>
            <w:tcBorders>
              <w:top w:val="single" w:sz="4" w:space="0" w:color="auto"/>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15144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17733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17733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19680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19969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21098</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21735</w:t>
            </w:r>
          </w:p>
        </w:tc>
      </w:tr>
      <w:tr w:rsidR="001E6337" w:rsidRPr="001E6337" w:rsidTr="001E6337">
        <w:trPr>
          <w:trHeight w:val="76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r w:rsidRPr="001E6337">
              <w:rPr>
                <w:sz w:val="20"/>
                <w:szCs w:val="20"/>
                <w:lang w:eastAsia="ru-RU"/>
              </w:rPr>
              <w:t>Уровень бедности</w:t>
            </w:r>
          </w:p>
        </w:tc>
        <w:tc>
          <w:tcPr>
            <w:tcW w:w="129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16"/>
                <w:szCs w:val="16"/>
                <w:lang w:eastAsia="ru-RU"/>
              </w:rPr>
            </w:pPr>
            <w:r w:rsidRPr="001E6337">
              <w:rPr>
                <w:sz w:val="16"/>
                <w:szCs w:val="16"/>
                <w:lang w:eastAsia="ru-RU"/>
              </w:rPr>
              <w:t xml:space="preserve">% от общей численности населения  </w:t>
            </w:r>
          </w:p>
        </w:tc>
        <w:tc>
          <w:tcPr>
            <w:tcW w:w="977"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8,9</w:t>
            </w:r>
          </w:p>
        </w:tc>
        <w:tc>
          <w:tcPr>
            <w:tcW w:w="992"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8,8</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8,0*</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7,8</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7,7</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7,4</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7,8</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7,0</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7,5</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6,6</w:t>
            </w:r>
          </w:p>
        </w:tc>
      </w:tr>
      <w:tr w:rsidR="001E6337" w:rsidRPr="001E6337" w:rsidTr="001E6337">
        <w:trPr>
          <w:trHeight w:val="255"/>
        </w:trPr>
        <w:tc>
          <w:tcPr>
            <w:tcW w:w="3544" w:type="dxa"/>
            <w:vMerge w:val="restart"/>
            <w:tcBorders>
              <w:top w:val="nil"/>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r w:rsidRPr="001E6337">
              <w:rPr>
                <w:sz w:val="20"/>
                <w:szCs w:val="20"/>
                <w:lang w:eastAsia="ru-RU"/>
              </w:rPr>
              <w:t xml:space="preserve">Фонд начисленной заработной платы работников организаций, не относящихся к субъектам малого предпринимательства      </w:t>
            </w:r>
          </w:p>
        </w:tc>
        <w:tc>
          <w:tcPr>
            <w:tcW w:w="129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16"/>
                <w:szCs w:val="16"/>
                <w:lang w:eastAsia="ru-RU"/>
              </w:rPr>
            </w:pPr>
            <w:r w:rsidRPr="001E6337">
              <w:rPr>
                <w:sz w:val="16"/>
                <w:szCs w:val="16"/>
                <w:lang w:eastAsia="ru-RU"/>
              </w:rPr>
              <w:t>млн рублей</w:t>
            </w:r>
          </w:p>
        </w:tc>
        <w:tc>
          <w:tcPr>
            <w:tcW w:w="977"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5207,3</w:t>
            </w:r>
          </w:p>
        </w:tc>
        <w:tc>
          <w:tcPr>
            <w:tcW w:w="992"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5814,6</w:t>
            </w:r>
          </w:p>
        </w:tc>
        <w:tc>
          <w:tcPr>
            <w:tcW w:w="966" w:type="dxa"/>
            <w:tcBorders>
              <w:top w:val="nil"/>
              <w:left w:val="nil"/>
              <w:bottom w:val="nil"/>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6642,7</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7645,7</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7913,3</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8379,7</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8435,6</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9201,0</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8916,5</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10121,0</w:t>
            </w:r>
          </w:p>
        </w:tc>
      </w:tr>
      <w:tr w:rsidR="001E6337" w:rsidRPr="001E6337" w:rsidTr="001E6337">
        <w:trPr>
          <w:trHeight w:val="675"/>
        </w:trPr>
        <w:tc>
          <w:tcPr>
            <w:tcW w:w="3544" w:type="dxa"/>
            <w:vMerge/>
            <w:tcBorders>
              <w:top w:val="nil"/>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p>
        </w:tc>
        <w:tc>
          <w:tcPr>
            <w:tcW w:w="1291" w:type="dxa"/>
            <w:tcBorders>
              <w:top w:val="nil"/>
              <w:left w:val="nil"/>
              <w:bottom w:val="single" w:sz="4" w:space="0" w:color="auto"/>
              <w:right w:val="single" w:sz="4" w:space="0" w:color="auto"/>
            </w:tcBorders>
            <w:shd w:val="clear" w:color="auto" w:fill="auto"/>
            <w:hideMark/>
          </w:tcPr>
          <w:p w:rsidR="001E6337" w:rsidRPr="001E6337" w:rsidRDefault="001E6337" w:rsidP="001E6337">
            <w:pPr>
              <w:suppressAutoHyphens w:val="0"/>
              <w:jc w:val="center"/>
              <w:rPr>
                <w:sz w:val="16"/>
                <w:szCs w:val="16"/>
                <w:lang w:eastAsia="ru-RU"/>
              </w:rPr>
            </w:pPr>
            <w:r w:rsidRPr="001E6337">
              <w:rPr>
                <w:sz w:val="16"/>
                <w:szCs w:val="16"/>
                <w:lang w:eastAsia="ru-RU"/>
              </w:rPr>
              <w:t xml:space="preserve">% к предыдущему году    </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113,8</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111,7</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114,2</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115,1</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103,5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109,6</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106,6</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109,8</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105,7</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110,0</w:t>
            </w:r>
          </w:p>
        </w:tc>
      </w:tr>
      <w:tr w:rsidR="001E6337" w:rsidRPr="001E6337" w:rsidTr="001E6337">
        <w:trPr>
          <w:trHeight w:val="255"/>
        </w:trPr>
        <w:tc>
          <w:tcPr>
            <w:tcW w:w="3544" w:type="dxa"/>
            <w:vMerge w:val="restart"/>
            <w:tcBorders>
              <w:top w:val="nil"/>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r w:rsidRPr="001E6337">
              <w:rPr>
                <w:sz w:val="20"/>
                <w:szCs w:val="20"/>
                <w:lang w:eastAsia="ru-RU"/>
              </w:rPr>
              <w:t xml:space="preserve">Среднемесячная начисленная номинальная заработная плата работников организаций, не относящихся к субъектам малого предпринимательства            </w:t>
            </w:r>
          </w:p>
        </w:tc>
        <w:tc>
          <w:tcPr>
            <w:tcW w:w="1291" w:type="dxa"/>
            <w:tcBorders>
              <w:top w:val="nil"/>
              <w:left w:val="nil"/>
              <w:bottom w:val="single" w:sz="4" w:space="0" w:color="auto"/>
              <w:right w:val="single" w:sz="4" w:space="0" w:color="auto"/>
            </w:tcBorders>
            <w:shd w:val="clear" w:color="auto" w:fill="auto"/>
            <w:hideMark/>
          </w:tcPr>
          <w:p w:rsidR="001E6337" w:rsidRPr="001E6337" w:rsidRDefault="001E6337" w:rsidP="001E6337">
            <w:pPr>
              <w:suppressAutoHyphens w:val="0"/>
              <w:jc w:val="center"/>
              <w:rPr>
                <w:sz w:val="16"/>
                <w:szCs w:val="16"/>
                <w:lang w:eastAsia="ru-RU"/>
              </w:rPr>
            </w:pPr>
            <w:r w:rsidRPr="001E6337">
              <w:rPr>
                <w:sz w:val="16"/>
                <w:szCs w:val="16"/>
                <w:lang w:eastAsia="ru-RU"/>
              </w:rPr>
              <w:t>рублей</w:t>
            </w:r>
          </w:p>
        </w:tc>
        <w:tc>
          <w:tcPr>
            <w:tcW w:w="977"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41408,0</w:t>
            </w:r>
          </w:p>
        </w:tc>
        <w:tc>
          <w:tcPr>
            <w:tcW w:w="992"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47169,0</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54550,0</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63496,2</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66861,5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69718,8</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72076,7</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76481,6</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77050,0</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83900,3</w:t>
            </w:r>
          </w:p>
        </w:tc>
      </w:tr>
      <w:tr w:rsidR="001E6337" w:rsidRPr="001E6337" w:rsidTr="001E6337">
        <w:trPr>
          <w:trHeight w:val="675"/>
        </w:trPr>
        <w:tc>
          <w:tcPr>
            <w:tcW w:w="3544" w:type="dxa"/>
            <w:vMerge/>
            <w:tcBorders>
              <w:top w:val="nil"/>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p>
        </w:tc>
        <w:tc>
          <w:tcPr>
            <w:tcW w:w="1291" w:type="dxa"/>
            <w:tcBorders>
              <w:top w:val="nil"/>
              <w:left w:val="nil"/>
              <w:bottom w:val="single" w:sz="4" w:space="0" w:color="auto"/>
              <w:right w:val="single" w:sz="4" w:space="0" w:color="auto"/>
            </w:tcBorders>
            <w:shd w:val="clear" w:color="auto" w:fill="auto"/>
            <w:hideMark/>
          </w:tcPr>
          <w:p w:rsidR="001E6337" w:rsidRPr="001E6337" w:rsidRDefault="001E6337" w:rsidP="001E6337">
            <w:pPr>
              <w:suppressAutoHyphens w:val="0"/>
              <w:jc w:val="center"/>
              <w:rPr>
                <w:sz w:val="16"/>
                <w:szCs w:val="16"/>
                <w:lang w:eastAsia="ru-RU"/>
              </w:rPr>
            </w:pPr>
            <w:r w:rsidRPr="001E6337">
              <w:rPr>
                <w:sz w:val="16"/>
                <w:szCs w:val="16"/>
                <w:lang w:eastAsia="ru-RU"/>
              </w:rPr>
              <w:t xml:space="preserve">% к предыдущему году    </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112,8</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113,9</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115,6</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116,4</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105,3</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109,8</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107,8</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109,7</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106,9</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109,7</w:t>
            </w:r>
          </w:p>
        </w:tc>
      </w:tr>
      <w:tr w:rsidR="001E6337" w:rsidRPr="001E6337" w:rsidTr="00676175">
        <w:trPr>
          <w:trHeight w:val="255"/>
        </w:trPr>
        <w:tc>
          <w:tcPr>
            <w:tcW w:w="1587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1E6337" w:rsidRPr="001E6337" w:rsidRDefault="001E6337" w:rsidP="00676175">
            <w:pPr>
              <w:suppressAutoHyphens w:val="0"/>
              <w:jc w:val="center"/>
              <w:rPr>
                <w:b/>
                <w:bCs/>
                <w:sz w:val="20"/>
                <w:szCs w:val="20"/>
                <w:lang w:eastAsia="ru-RU"/>
              </w:rPr>
            </w:pPr>
            <w:r w:rsidRPr="001E6337">
              <w:rPr>
                <w:b/>
                <w:bCs/>
                <w:sz w:val="20"/>
                <w:szCs w:val="20"/>
                <w:lang w:eastAsia="ru-RU"/>
              </w:rPr>
              <w:t>9. Демографические показатели. Труд и занятость</w:t>
            </w:r>
          </w:p>
        </w:tc>
      </w:tr>
      <w:tr w:rsidR="001E6337" w:rsidRPr="001E6337" w:rsidTr="001E6337">
        <w:trPr>
          <w:trHeight w:val="255"/>
        </w:trPr>
        <w:tc>
          <w:tcPr>
            <w:tcW w:w="3544" w:type="dxa"/>
            <w:vMerge w:val="restart"/>
            <w:tcBorders>
              <w:top w:val="nil"/>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r w:rsidRPr="001E6337">
              <w:rPr>
                <w:sz w:val="20"/>
                <w:szCs w:val="20"/>
                <w:lang w:eastAsia="ru-RU"/>
              </w:rPr>
              <w:t>Численность постоянного населения (среднегодовая)</w:t>
            </w:r>
          </w:p>
        </w:tc>
        <w:tc>
          <w:tcPr>
            <w:tcW w:w="1291" w:type="dxa"/>
            <w:tcBorders>
              <w:top w:val="nil"/>
              <w:left w:val="nil"/>
              <w:bottom w:val="single" w:sz="4" w:space="0" w:color="auto"/>
              <w:right w:val="single" w:sz="4" w:space="0" w:color="auto"/>
            </w:tcBorders>
            <w:shd w:val="clear" w:color="auto" w:fill="auto"/>
            <w:hideMark/>
          </w:tcPr>
          <w:p w:rsidR="001E6337" w:rsidRPr="001E6337" w:rsidRDefault="001E6337" w:rsidP="001E6337">
            <w:pPr>
              <w:suppressAutoHyphens w:val="0"/>
              <w:jc w:val="center"/>
              <w:rPr>
                <w:sz w:val="16"/>
                <w:szCs w:val="16"/>
                <w:lang w:eastAsia="ru-RU"/>
              </w:rPr>
            </w:pPr>
            <w:r w:rsidRPr="001E6337">
              <w:rPr>
                <w:sz w:val="16"/>
                <w:szCs w:val="16"/>
                <w:lang w:eastAsia="ru-RU"/>
              </w:rPr>
              <w:t>тыс. человек</w:t>
            </w:r>
          </w:p>
        </w:tc>
        <w:tc>
          <w:tcPr>
            <w:tcW w:w="977"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54,5</w:t>
            </w:r>
          </w:p>
        </w:tc>
        <w:tc>
          <w:tcPr>
            <w:tcW w:w="992"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55,5</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54,5</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54,1</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53,6</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53,6</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53,1</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53,3</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52,7</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53,1</w:t>
            </w:r>
          </w:p>
        </w:tc>
      </w:tr>
      <w:tr w:rsidR="001E6337" w:rsidRPr="001E6337" w:rsidTr="001E6337">
        <w:trPr>
          <w:trHeight w:val="675"/>
        </w:trPr>
        <w:tc>
          <w:tcPr>
            <w:tcW w:w="3544" w:type="dxa"/>
            <w:vMerge/>
            <w:tcBorders>
              <w:top w:val="nil"/>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p>
        </w:tc>
        <w:tc>
          <w:tcPr>
            <w:tcW w:w="1291" w:type="dxa"/>
            <w:tcBorders>
              <w:top w:val="nil"/>
              <w:left w:val="nil"/>
              <w:bottom w:val="single" w:sz="4" w:space="0" w:color="auto"/>
              <w:right w:val="single" w:sz="4" w:space="0" w:color="auto"/>
            </w:tcBorders>
            <w:shd w:val="clear" w:color="auto" w:fill="auto"/>
            <w:hideMark/>
          </w:tcPr>
          <w:p w:rsidR="001E6337" w:rsidRPr="001E6337" w:rsidRDefault="001E6337" w:rsidP="001E6337">
            <w:pPr>
              <w:suppressAutoHyphens w:val="0"/>
              <w:jc w:val="center"/>
              <w:rPr>
                <w:sz w:val="16"/>
                <w:szCs w:val="16"/>
                <w:lang w:eastAsia="ru-RU"/>
              </w:rPr>
            </w:pPr>
            <w:r w:rsidRPr="001E6337">
              <w:rPr>
                <w:sz w:val="16"/>
                <w:szCs w:val="16"/>
                <w:lang w:eastAsia="ru-RU"/>
              </w:rPr>
              <w:t xml:space="preserve">% к предыдущему году    </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97,5</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101,8</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98,1</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99,3</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99,1</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99,2</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99,1</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99,4</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99,1</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99,5</w:t>
            </w:r>
          </w:p>
        </w:tc>
      </w:tr>
      <w:tr w:rsidR="001E6337" w:rsidRPr="001E6337" w:rsidTr="001E6337">
        <w:trPr>
          <w:trHeight w:val="255"/>
        </w:trPr>
        <w:tc>
          <w:tcPr>
            <w:tcW w:w="3544" w:type="dxa"/>
            <w:vMerge w:val="restart"/>
            <w:tcBorders>
              <w:top w:val="nil"/>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r w:rsidRPr="001E6337">
              <w:rPr>
                <w:sz w:val="20"/>
                <w:szCs w:val="20"/>
                <w:lang w:eastAsia="ru-RU"/>
              </w:rPr>
              <w:t>Численность постоянного населения в трудоспособном возрасте (на 1 января)</w:t>
            </w:r>
          </w:p>
        </w:tc>
        <w:tc>
          <w:tcPr>
            <w:tcW w:w="1291" w:type="dxa"/>
            <w:tcBorders>
              <w:top w:val="nil"/>
              <w:left w:val="nil"/>
              <w:bottom w:val="single" w:sz="4" w:space="0" w:color="auto"/>
              <w:right w:val="single" w:sz="4" w:space="0" w:color="auto"/>
            </w:tcBorders>
            <w:shd w:val="clear" w:color="auto" w:fill="auto"/>
            <w:hideMark/>
          </w:tcPr>
          <w:p w:rsidR="001E6337" w:rsidRPr="001E6337" w:rsidRDefault="001E6337" w:rsidP="001E6337">
            <w:pPr>
              <w:suppressAutoHyphens w:val="0"/>
              <w:jc w:val="center"/>
              <w:rPr>
                <w:sz w:val="16"/>
                <w:szCs w:val="16"/>
                <w:lang w:eastAsia="ru-RU"/>
              </w:rPr>
            </w:pPr>
            <w:r w:rsidRPr="001E6337">
              <w:rPr>
                <w:sz w:val="16"/>
                <w:szCs w:val="16"/>
                <w:lang w:eastAsia="ru-RU"/>
              </w:rPr>
              <w:t>тыс. человек</w:t>
            </w:r>
          </w:p>
        </w:tc>
        <w:tc>
          <w:tcPr>
            <w:tcW w:w="977"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32,5</w:t>
            </w:r>
          </w:p>
        </w:tc>
        <w:tc>
          <w:tcPr>
            <w:tcW w:w="992"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31,6</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31,0</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30,8</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30,5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30,5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30,3</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30,4</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30,0</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30,2</w:t>
            </w:r>
          </w:p>
        </w:tc>
      </w:tr>
      <w:tr w:rsidR="001E6337" w:rsidRPr="001E6337" w:rsidTr="001E6337">
        <w:trPr>
          <w:trHeight w:val="675"/>
        </w:trPr>
        <w:tc>
          <w:tcPr>
            <w:tcW w:w="3544" w:type="dxa"/>
            <w:vMerge/>
            <w:tcBorders>
              <w:top w:val="nil"/>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p>
        </w:tc>
        <w:tc>
          <w:tcPr>
            <w:tcW w:w="1291" w:type="dxa"/>
            <w:tcBorders>
              <w:top w:val="nil"/>
              <w:left w:val="nil"/>
              <w:bottom w:val="single" w:sz="4" w:space="0" w:color="auto"/>
              <w:right w:val="single" w:sz="4" w:space="0" w:color="auto"/>
            </w:tcBorders>
            <w:shd w:val="clear" w:color="auto" w:fill="auto"/>
            <w:hideMark/>
          </w:tcPr>
          <w:p w:rsidR="001E6337" w:rsidRPr="001E6337" w:rsidRDefault="001E6337" w:rsidP="001E6337">
            <w:pPr>
              <w:suppressAutoHyphens w:val="0"/>
              <w:jc w:val="center"/>
              <w:rPr>
                <w:sz w:val="16"/>
                <w:szCs w:val="16"/>
                <w:lang w:eastAsia="ru-RU"/>
              </w:rPr>
            </w:pPr>
            <w:r w:rsidRPr="001E6337">
              <w:rPr>
                <w:sz w:val="16"/>
                <w:szCs w:val="16"/>
                <w:lang w:eastAsia="ru-RU"/>
              </w:rPr>
              <w:t xml:space="preserve">% к предыдущему году    </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97,3</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97,2</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98,1</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99,3</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99,1</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99,2</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99,1</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99,4</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99,1</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99,5</w:t>
            </w:r>
          </w:p>
        </w:tc>
      </w:tr>
      <w:tr w:rsidR="001E6337" w:rsidRPr="001E6337" w:rsidTr="001E6337">
        <w:trPr>
          <w:trHeight w:val="51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r w:rsidRPr="001E6337">
              <w:rPr>
                <w:sz w:val="20"/>
                <w:szCs w:val="20"/>
                <w:lang w:eastAsia="ru-RU"/>
              </w:rPr>
              <w:lastRenderedPageBreak/>
              <w:t xml:space="preserve">Среднесписочная численность работников организаций, не относящихся к субъектам малого предпринимательства  </w:t>
            </w:r>
          </w:p>
        </w:tc>
        <w:tc>
          <w:tcPr>
            <w:tcW w:w="1291" w:type="dxa"/>
            <w:tcBorders>
              <w:top w:val="nil"/>
              <w:left w:val="nil"/>
              <w:bottom w:val="single" w:sz="4" w:space="0" w:color="auto"/>
              <w:right w:val="single" w:sz="4" w:space="0" w:color="auto"/>
            </w:tcBorders>
            <w:shd w:val="clear" w:color="auto" w:fill="auto"/>
            <w:hideMark/>
          </w:tcPr>
          <w:p w:rsidR="001E6337" w:rsidRPr="001E6337" w:rsidRDefault="001E6337" w:rsidP="001E6337">
            <w:pPr>
              <w:suppressAutoHyphens w:val="0"/>
              <w:jc w:val="center"/>
              <w:rPr>
                <w:sz w:val="16"/>
                <w:szCs w:val="16"/>
                <w:lang w:eastAsia="ru-RU"/>
              </w:rPr>
            </w:pPr>
            <w:r w:rsidRPr="001E6337">
              <w:rPr>
                <w:sz w:val="16"/>
                <w:szCs w:val="16"/>
                <w:lang w:eastAsia="ru-RU"/>
              </w:rPr>
              <w:t>тыс. человек</w:t>
            </w:r>
          </w:p>
        </w:tc>
        <w:tc>
          <w:tcPr>
            <w:tcW w:w="977"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10,5</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10,3</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10,1</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9,9</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9,7</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10,0</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9,6</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10,1</w:t>
            </w:r>
          </w:p>
        </w:tc>
      </w:tr>
      <w:tr w:rsidR="001E6337" w:rsidRPr="001E6337" w:rsidTr="001E6337">
        <w:trPr>
          <w:trHeight w:val="25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r w:rsidRPr="001E6337">
              <w:rPr>
                <w:sz w:val="20"/>
                <w:szCs w:val="20"/>
                <w:lang w:eastAsia="ru-RU"/>
              </w:rPr>
              <w:t xml:space="preserve">Уровень безработицы             </w:t>
            </w:r>
          </w:p>
        </w:tc>
        <w:tc>
          <w:tcPr>
            <w:tcW w:w="1291" w:type="dxa"/>
            <w:tcBorders>
              <w:top w:val="nil"/>
              <w:left w:val="nil"/>
              <w:bottom w:val="single" w:sz="4" w:space="0" w:color="auto"/>
              <w:right w:val="single" w:sz="4" w:space="0" w:color="auto"/>
            </w:tcBorders>
            <w:shd w:val="clear" w:color="auto" w:fill="auto"/>
            <w:hideMark/>
          </w:tcPr>
          <w:p w:rsidR="001E6337" w:rsidRPr="001E6337" w:rsidRDefault="001E6337" w:rsidP="001E6337">
            <w:pPr>
              <w:suppressAutoHyphens w:val="0"/>
              <w:jc w:val="center"/>
              <w:rPr>
                <w:sz w:val="16"/>
                <w:szCs w:val="16"/>
                <w:lang w:eastAsia="ru-RU"/>
              </w:rPr>
            </w:pPr>
            <w:r w:rsidRPr="001E6337">
              <w:rPr>
                <w:sz w:val="16"/>
                <w:szCs w:val="16"/>
                <w:lang w:eastAsia="ru-RU"/>
              </w:rPr>
              <w:t xml:space="preserve">%     </w:t>
            </w:r>
          </w:p>
        </w:tc>
        <w:tc>
          <w:tcPr>
            <w:tcW w:w="977"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0,48</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0,45</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0,22</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0,2</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0,19</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0,17</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0,17</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0,15</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0,15</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0,13</w:t>
            </w:r>
          </w:p>
        </w:tc>
      </w:tr>
      <w:tr w:rsidR="001E6337" w:rsidRPr="001E6337" w:rsidTr="00676175">
        <w:trPr>
          <w:trHeight w:val="255"/>
        </w:trPr>
        <w:tc>
          <w:tcPr>
            <w:tcW w:w="1587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1E6337" w:rsidRPr="001E6337" w:rsidRDefault="001E6337" w:rsidP="00676175">
            <w:pPr>
              <w:suppressAutoHyphens w:val="0"/>
              <w:jc w:val="center"/>
              <w:rPr>
                <w:b/>
                <w:bCs/>
                <w:sz w:val="20"/>
                <w:szCs w:val="20"/>
                <w:lang w:eastAsia="ru-RU"/>
              </w:rPr>
            </w:pPr>
            <w:r w:rsidRPr="001E6337">
              <w:rPr>
                <w:b/>
                <w:bCs/>
                <w:sz w:val="20"/>
                <w:szCs w:val="20"/>
                <w:lang w:eastAsia="ru-RU"/>
              </w:rPr>
              <w:t>10. Социальная сфера</w:t>
            </w:r>
          </w:p>
        </w:tc>
      </w:tr>
      <w:tr w:rsidR="001E6337" w:rsidRPr="001E6337" w:rsidTr="001E6337">
        <w:trPr>
          <w:trHeight w:val="51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r w:rsidRPr="001E6337">
              <w:rPr>
                <w:sz w:val="20"/>
                <w:szCs w:val="20"/>
                <w:lang w:eastAsia="ru-RU"/>
              </w:rPr>
              <w:t xml:space="preserve">Число заболеваний, зарегистрированных у пациентов с впервые установленным диагнозом </w:t>
            </w:r>
          </w:p>
        </w:tc>
        <w:tc>
          <w:tcPr>
            <w:tcW w:w="1291" w:type="dxa"/>
            <w:tcBorders>
              <w:top w:val="nil"/>
              <w:left w:val="nil"/>
              <w:bottom w:val="single" w:sz="4" w:space="0" w:color="auto"/>
              <w:right w:val="single" w:sz="4" w:space="0" w:color="auto"/>
            </w:tcBorders>
            <w:shd w:val="clear" w:color="auto" w:fill="auto"/>
            <w:hideMark/>
          </w:tcPr>
          <w:p w:rsidR="001E6337" w:rsidRPr="001E6337" w:rsidRDefault="001E6337" w:rsidP="001E6337">
            <w:pPr>
              <w:suppressAutoHyphens w:val="0"/>
              <w:jc w:val="center"/>
              <w:rPr>
                <w:sz w:val="16"/>
                <w:szCs w:val="16"/>
                <w:lang w:eastAsia="ru-RU"/>
              </w:rPr>
            </w:pPr>
            <w:r w:rsidRPr="001E6337">
              <w:rPr>
                <w:sz w:val="16"/>
                <w:szCs w:val="16"/>
                <w:lang w:eastAsia="ru-RU"/>
              </w:rPr>
              <w:t xml:space="preserve">единиц на 1 тыс.  населения </w:t>
            </w:r>
          </w:p>
        </w:tc>
        <w:tc>
          <w:tcPr>
            <w:tcW w:w="977"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732</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763</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656</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732</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732</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744</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744</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754</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744</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754</w:t>
            </w:r>
          </w:p>
        </w:tc>
      </w:tr>
      <w:tr w:rsidR="001E6337" w:rsidRPr="001E6337" w:rsidTr="001E6337">
        <w:trPr>
          <w:trHeight w:val="45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r w:rsidRPr="001E6337">
              <w:rPr>
                <w:sz w:val="20"/>
                <w:szCs w:val="20"/>
                <w:lang w:eastAsia="ru-RU"/>
              </w:rPr>
              <w:t>Обеспеченность больничными койками</w:t>
            </w:r>
          </w:p>
        </w:tc>
        <w:tc>
          <w:tcPr>
            <w:tcW w:w="1291" w:type="dxa"/>
            <w:tcBorders>
              <w:top w:val="nil"/>
              <w:left w:val="nil"/>
              <w:bottom w:val="single" w:sz="4" w:space="0" w:color="auto"/>
              <w:right w:val="single" w:sz="4" w:space="0" w:color="auto"/>
            </w:tcBorders>
            <w:shd w:val="clear" w:color="auto" w:fill="auto"/>
            <w:hideMark/>
          </w:tcPr>
          <w:p w:rsidR="001E6337" w:rsidRPr="001E6337" w:rsidRDefault="001E6337" w:rsidP="001E6337">
            <w:pPr>
              <w:suppressAutoHyphens w:val="0"/>
              <w:jc w:val="center"/>
              <w:rPr>
                <w:sz w:val="16"/>
                <w:szCs w:val="16"/>
                <w:lang w:eastAsia="ru-RU"/>
              </w:rPr>
            </w:pPr>
            <w:r w:rsidRPr="001E6337">
              <w:rPr>
                <w:sz w:val="16"/>
                <w:szCs w:val="16"/>
                <w:lang w:eastAsia="ru-RU"/>
              </w:rPr>
              <w:t>коек на 10 тыс. населения</w:t>
            </w:r>
          </w:p>
        </w:tc>
        <w:tc>
          <w:tcPr>
            <w:tcW w:w="977"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40</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36</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35</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35</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35</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35</w:t>
            </w:r>
          </w:p>
        </w:tc>
      </w:tr>
      <w:tr w:rsidR="001E6337" w:rsidRPr="001E6337" w:rsidTr="001E6337">
        <w:trPr>
          <w:trHeight w:val="45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r w:rsidRPr="001E6337">
              <w:rPr>
                <w:sz w:val="20"/>
                <w:szCs w:val="20"/>
                <w:lang w:eastAsia="ru-RU"/>
              </w:rPr>
              <w:t xml:space="preserve">Обеспеченность врачами </w:t>
            </w:r>
          </w:p>
        </w:tc>
        <w:tc>
          <w:tcPr>
            <w:tcW w:w="1291" w:type="dxa"/>
            <w:tcBorders>
              <w:top w:val="nil"/>
              <w:left w:val="nil"/>
              <w:bottom w:val="single" w:sz="4" w:space="0" w:color="auto"/>
              <w:right w:val="single" w:sz="4" w:space="0" w:color="auto"/>
            </w:tcBorders>
            <w:shd w:val="clear" w:color="auto" w:fill="auto"/>
            <w:hideMark/>
          </w:tcPr>
          <w:p w:rsidR="001E6337" w:rsidRPr="001E6337" w:rsidRDefault="001E6337" w:rsidP="001E6337">
            <w:pPr>
              <w:suppressAutoHyphens w:val="0"/>
              <w:jc w:val="center"/>
              <w:rPr>
                <w:sz w:val="16"/>
                <w:szCs w:val="16"/>
                <w:lang w:eastAsia="ru-RU"/>
              </w:rPr>
            </w:pPr>
            <w:r w:rsidRPr="001E6337">
              <w:rPr>
                <w:sz w:val="16"/>
                <w:szCs w:val="16"/>
                <w:lang w:eastAsia="ru-RU"/>
              </w:rPr>
              <w:t>человек на 10 тыс. населения</w:t>
            </w:r>
          </w:p>
        </w:tc>
        <w:tc>
          <w:tcPr>
            <w:tcW w:w="977"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20</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20</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19</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21</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21</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20</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21</w:t>
            </w:r>
          </w:p>
        </w:tc>
      </w:tr>
      <w:tr w:rsidR="001E6337" w:rsidRPr="001E6337" w:rsidTr="001E6337">
        <w:trPr>
          <w:trHeight w:val="45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r w:rsidRPr="001E6337">
              <w:rPr>
                <w:sz w:val="20"/>
                <w:szCs w:val="20"/>
                <w:lang w:eastAsia="ru-RU"/>
              </w:rPr>
              <w:t xml:space="preserve">Обеспеченность средним медицинским персоналом </w:t>
            </w:r>
          </w:p>
        </w:tc>
        <w:tc>
          <w:tcPr>
            <w:tcW w:w="1291" w:type="dxa"/>
            <w:tcBorders>
              <w:top w:val="nil"/>
              <w:left w:val="nil"/>
              <w:bottom w:val="single" w:sz="4" w:space="0" w:color="auto"/>
              <w:right w:val="single" w:sz="4" w:space="0" w:color="auto"/>
            </w:tcBorders>
            <w:shd w:val="clear" w:color="auto" w:fill="auto"/>
            <w:hideMark/>
          </w:tcPr>
          <w:p w:rsidR="001E6337" w:rsidRPr="001E6337" w:rsidRDefault="001E6337" w:rsidP="001E6337">
            <w:pPr>
              <w:suppressAutoHyphens w:val="0"/>
              <w:jc w:val="center"/>
              <w:rPr>
                <w:sz w:val="16"/>
                <w:szCs w:val="16"/>
                <w:lang w:eastAsia="ru-RU"/>
              </w:rPr>
            </w:pPr>
            <w:r w:rsidRPr="001E6337">
              <w:rPr>
                <w:sz w:val="16"/>
                <w:szCs w:val="16"/>
                <w:lang w:eastAsia="ru-RU"/>
              </w:rPr>
              <w:t>человек на 10 тыс. населения</w:t>
            </w:r>
          </w:p>
        </w:tc>
        <w:tc>
          <w:tcPr>
            <w:tcW w:w="977"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50</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48</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47</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48</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51</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53</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51</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53</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51</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53</w:t>
            </w:r>
          </w:p>
        </w:tc>
      </w:tr>
      <w:tr w:rsidR="001E6337" w:rsidRPr="001E6337" w:rsidTr="001E6337">
        <w:trPr>
          <w:trHeight w:val="25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r w:rsidRPr="001E6337">
              <w:rPr>
                <w:sz w:val="20"/>
                <w:szCs w:val="20"/>
                <w:lang w:eastAsia="ru-RU"/>
              </w:rPr>
              <w:t>Численность детей в муниципальных дошкольных образовательных организациях</w:t>
            </w:r>
          </w:p>
        </w:tc>
        <w:tc>
          <w:tcPr>
            <w:tcW w:w="1291" w:type="dxa"/>
            <w:tcBorders>
              <w:top w:val="nil"/>
              <w:left w:val="nil"/>
              <w:bottom w:val="single" w:sz="4" w:space="0" w:color="auto"/>
              <w:right w:val="single" w:sz="4" w:space="0" w:color="auto"/>
            </w:tcBorders>
            <w:shd w:val="clear" w:color="auto" w:fill="auto"/>
            <w:hideMark/>
          </w:tcPr>
          <w:p w:rsidR="001E6337" w:rsidRPr="001E6337" w:rsidRDefault="001E6337" w:rsidP="001E6337">
            <w:pPr>
              <w:suppressAutoHyphens w:val="0"/>
              <w:jc w:val="center"/>
              <w:rPr>
                <w:sz w:val="16"/>
                <w:szCs w:val="16"/>
                <w:lang w:eastAsia="ru-RU"/>
              </w:rPr>
            </w:pPr>
            <w:r w:rsidRPr="001E6337">
              <w:rPr>
                <w:sz w:val="16"/>
                <w:szCs w:val="16"/>
                <w:lang w:eastAsia="ru-RU"/>
              </w:rPr>
              <w:t>человек</w:t>
            </w:r>
          </w:p>
        </w:tc>
        <w:tc>
          <w:tcPr>
            <w:tcW w:w="977"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2805</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2671</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2545</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2417</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2220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2325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2085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2260</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2030</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2245</w:t>
            </w:r>
          </w:p>
        </w:tc>
      </w:tr>
      <w:tr w:rsidR="001E6337" w:rsidRPr="001E6337" w:rsidTr="001E6337">
        <w:trPr>
          <w:trHeight w:val="51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r w:rsidRPr="001E6337">
              <w:rPr>
                <w:sz w:val="20"/>
                <w:szCs w:val="20"/>
                <w:lang w:eastAsia="ru-RU"/>
              </w:rPr>
              <w:t>Обеспеченность муниципальными дошкольными образовательными организациями детей в возрасте от 1 года до 6 лет</w:t>
            </w:r>
          </w:p>
        </w:tc>
        <w:tc>
          <w:tcPr>
            <w:tcW w:w="1291" w:type="dxa"/>
            <w:tcBorders>
              <w:top w:val="nil"/>
              <w:left w:val="nil"/>
              <w:bottom w:val="single" w:sz="4" w:space="0" w:color="auto"/>
              <w:right w:val="single" w:sz="4" w:space="0" w:color="auto"/>
            </w:tcBorders>
            <w:shd w:val="clear" w:color="auto" w:fill="auto"/>
            <w:hideMark/>
          </w:tcPr>
          <w:p w:rsidR="001E6337" w:rsidRPr="001E6337" w:rsidRDefault="001E6337" w:rsidP="001E6337">
            <w:pPr>
              <w:suppressAutoHyphens w:val="0"/>
              <w:jc w:val="center"/>
              <w:rPr>
                <w:sz w:val="16"/>
                <w:szCs w:val="16"/>
                <w:lang w:eastAsia="ru-RU"/>
              </w:rPr>
            </w:pPr>
            <w:r w:rsidRPr="001E6337">
              <w:rPr>
                <w:sz w:val="16"/>
                <w:szCs w:val="16"/>
                <w:lang w:eastAsia="ru-RU"/>
              </w:rPr>
              <w:t>мест на 1 тыс.  детей</w:t>
            </w:r>
          </w:p>
        </w:tc>
        <w:tc>
          <w:tcPr>
            <w:tcW w:w="977"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1121</w:t>
            </w:r>
          </w:p>
        </w:tc>
        <w:tc>
          <w:tcPr>
            <w:tcW w:w="992"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1168</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1164</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1202</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1196</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1185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1177</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1131</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1160</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1094</w:t>
            </w:r>
          </w:p>
        </w:tc>
      </w:tr>
      <w:tr w:rsidR="001E6337" w:rsidRPr="001E6337" w:rsidTr="001E6337">
        <w:trPr>
          <w:trHeight w:val="25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r w:rsidRPr="001E6337">
              <w:rPr>
                <w:sz w:val="20"/>
                <w:szCs w:val="20"/>
                <w:lang w:eastAsia="ru-RU"/>
              </w:rPr>
              <w:t>Численность обучающихся в муниципальных общеобразовательных организациях</w:t>
            </w:r>
          </w:p>
        </w:tc>
        <w:tc>
          <w:tcPr>
            <w:tcW w:w="1291" w:type="dxa"/>
            <w:tcBorders>
              <w:top w:val="nil"/>
              <w:left w:val="nil"/>
              <w:bottom w:val="nil"/>
              <w:right w:val="single" w:sz="4" w:space="0" w:color="auto"/>
            </w:tcBorders>
            <w:shd w:val="clear" w:color="auto" w:fill="auto"/>
            <w:hideMark/>
          </w:tcPr>
          <w:p w:rsidR="001E6337" w:rsidRPr="001E6337" w:rsidRDefault="001E6337" w:rsidP="001E6337">
            <w:pPr>
              <w:suppressAutoHyphens w:val="0"/>
              <w:jc w:val="center"/>
              <w:rPr>
                <w:sz w:val="16"/>
                <w:szCs w:val="16"/>
                <w:lang w:eastAsia="ru-RU"/>
              </w:rPr>
            </w:pPr>
            <w:r w:rsidRPr="001E6337">
              <w:rPr>
                <w:sz w:val="16"/>
                <w:szCs w:val="16"/>
                <w:lang w:eastAsia="ru-RU"/>
              </w:rPr>
              <w:t>человек</w:t>
            </w:r>
          </w:p>
        </w:tc>
        <w:tc>
          <w:tcPr>
            <w:tcW w:w="977"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5724</w:t>
            </w:r>
          </w:p>
        </w:tc>
        <w:tc>
          <w:tcPr>
            <w:tcW w:w="992" w:type="dxa"/>
            <w:tcBorders>
              <w:top w:val="nil"/>
              <w:left w:val="nil"/>
              <w:bottom w:val="single" w:sz="4" w:space="0" w:color="000000"/>
              <w:right w:val="nil"/>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5817</w:t>
            </w:r>
          </w:p>
        </w:tc>
        <w:tc>
          <w:tcPr>
            <w:tcW w:w="966" w:type="dxa"/>
            <w:tcBorders>
              <w:top w:val="nil"/>
              <w:left w:val="single" w:sz="4" w:space="0" w:color="auto"/>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5936</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5990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5910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6090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5886</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6066</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5762</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5942</w:t>
            </w:r>
          </w:p>
        </w:tc>
      </w:tr>
      <w:tr w:rsidR="001E6337" w:rsidRPr="001E6337" w:rsidTr="001E6337">
        <w:trPr>
          <w:trHeight w:val="510"/>
        </w:trPr>
        <w:tc>
          <w:tcPr>
            <w:tcW w:w="3544" w:type="dxa"/>
            <w:tcBorders>
              <w:top w:val="nil"/>
              <w:left w:val="single" w:sz="4" w:space="0" w:color="auto"/>
              <w:bottom w:val="nil"/>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r w:rsidRPr="001E6337">
              <w:rPr>
                <w:sz w:val="20"/>
                <w:szCs w:val="20"/>
                <w:lang w:eastAsia="ru-RU"/>
              </w:rPr>
              <w:t>Численность детей в возрасте 5 - 18 лет, получающих услуги по дополнительному образованию</w:t>
            </w:r>
          </w:p>
        </w:tc>
        <w:tc>
          <w:tcPr>
            <w:tcW w:w="1291" w:type="dxa"/>
            <w:tcBorders>
              <w:top w:val="single" w:sz="4" w:space="0" w:color="auto"/>
              <w:left w:val="nil"/>
              <w:bottom w:val="nil"/>
              <w:right w:val="single" w:sz="4" w:space="0" w:color="auto"/>
            </w:tcBorders>
            <w:shd w:val="clear" w:color="auto" w:fill="auto"/>
            <w:vAlign w:val="center"/>
            <w:hideMark/>
          </w:tcPr>
          <w:p w:rsidR="001E6337" w:rsidRPr="001E6337" w:rsidRDefault="001E6337" w:rsidP="001E6337">
            <w:pPr>
              <w:suppressAutoHyphens w:val="0"/>
              <w:jc w:val="center"/>
              <w:rPr>
                <w:sz w:val="16"/>
                <w:szCs w:val="16"/>
                <w:lang w:eastAsia="ru-RU"/>
              </w:rPr>
            </w:pPr>
            <w:r w:rsidRPr="001E6337">
              <w:rPr>
                <w:sz w:val="16"/>
                <w:szCs w:val="16"/>
                <w:lang w:eastAsia="ru-RU"/>
              </w:rPr>
              <w:t>человек</w:t>
            </w:r>
          </w:p>
        </w:tc>
        <w:tc>
          <w:tcPr>
            <w:tcW w:w="977"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6033</w:t>
            </w:r>
          </w:p>
        </w:tc>
        <w:tc>
          <w:tcPr>
            <w:tcW w:w="992"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6343</w:t>
            </w:r>
          </w:p>
        </w:tc>
        <w:tc>
          <w:tcPr>
            <w:tcW w:w="966" w:type="dxa"/>
            <w:tcBorders>
              <w:top w:val="nil"/>
              <w:left w:val="nil"/>
              <w:bottom w:val="nil"/>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6811</w:t>
            </w:r>
          </w:p>
        </w:tc>
        <w:tc>
          <w:tcPr>
            <w:tcW w:w="1161" w:type="dxa"/>
            <w:tcBorders>
              <w:top w:val="nil"/>
              <w:left w:val="nil"/>
              <w:bottom w:val="nil"/>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6785</w:t>
            </w:r>
          </w:p>
        </w:tc>
        <w:tc>
          <w:tcPr>
            <w:tcW w:w="1134" w:type="dxa"/>
            <w:tcBorders>
              <w:top w:val="nil"/>
              <w:left w:val="nil"/>
              <w:bottom w:val="nil"/>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6625</w:t>
            </w:r>
          </w:p>
        </w:tc>
        <w:tc>
          <w:tcPr>
            <w:tcW w:w="1134" w:type="dxa"/>
            <w:tcBorders>
              <w:top w:val="nil"/>
              <w:left w:val="nil"/>
              <w:bottom w:val="nil"/>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6666</w:t>
            </w:r>
          </w:p>
        </w:tc>
        <w:tc>
          <w:tcPr>
            <w:tcW w:w="1134" w:type="dxa"/>
            <w:tcBorders>
              <w:top w:val="nil"/>
              <w:left w:val="nil"/>
              <w:bottom w:val="nil"/>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6505</w:t>
            </w:r>
          </w:p>
        </w:tc>
        <w:tc>
          <w:tcPr>
            <w:tcW w:w="1134" w:type="dxa"/>
            <w:tcBorders>
              <w:top w:val="nil"/>
              <w:left w:val="nil"/>
              <w:bottom w:val="nil"/>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6547</w:t>
            </w:r>
          </w:p>
        </w:tc>
        <w:tc>
          <w:tcPr>
            <w:tcW w:w="1276" w:type="dxa"/>
            <w:tcBorders>
              <w:top w:val="nil"/>
              <w:left w:val="nil"/>
              <w:bottom w:val="nil"/>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6325</w:t>
            </w:r>
          </w:p>
        </w:tc>
        <w:tc>
          <w:tcPr>
            <w:tcW w:w="1133" w:type="dxa"/>
            <w:tcBorders>
              <w:top w:val="nil"/>
              <w:left w:val="nil"/>
              <w:bottom w:val="nil"/>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6368</w:t>
            </w:r>
          </w:p>
        </w:tc>
      </w:tr>
      <w:tr w:rsidR="001E6337" w:rsidRPr="001E6337" w:rsidTr="001E6337">
        <w:trPr>
          <w:trHeight w:val="315"/>
        </w:trPr>
        <w:tc>
          <w:tcPr>
            <w:tcW w:w="3544" w:type="dxa"/>
            <w:tcBorders>
              <w:top w:val="single" w:sz="4" w:space="0" w:color="auto"/>
              <w:left w:val="single" w:sz="4" w:space="0" w:color="auto"/>
              <w:bottom w:val="nil"/>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r w:rsidRPr="001E6337">
              <w:rPr>
                <w:sz w:val="20"/>
                <w:szCs w:val="20"/>
                <w:lang w:eastAsia="ru-RU"/>
              </w:rPr>
              <w:t>Численность обучающихся в организациях среднего профессионального образования</w:t>
            </w:r>
          </w:p>
        </w:tc>
        <w:tc>
          <w:tcPr>
            <w:tcW w:w="1291" w:type="dxa"/>
            <w:tcBorders>
              <w:top w:val="single" w:sz="4" w:space="0" w:color="auto"/>
              <w:left w:val="nil"/>
              <w:bottom w:val="nil"/>
              <w:right w:val="single" w:sz="4" w:space="0" w:color="auto"/>
            </w:tcBorders>
            <w:shd w:val="clear" w:color="auto" w:fill="auto"/>
            <w:vAlign w:val="center"/>
            <w:hideMark/>
          </w:tcPr>
          <w:p w:rsidR="001E6337" w:rsidRPr="001E6337" w:rsidRDefault="001E6337" w:rsidP="001E6337">
            <w:pPr>
              <w:suppressAutoHyphens w:val="0"/>
              <w:jc w:val="center"/>
              <w:rPr>
                <w:sz w:val="16"/>
                <w:szCs w:val="16"/>
                <w:lang w:eastAsia="ru-RU"/>
              </w:rPr>
            </w:pPr>
            <w:r w:rsidRPr="001E6337">
              <w:rPr>
                <w:sz w:val="16"/>
                <w:szCs w:val="16"/>
                <w:lang w:eastAsia="ru-RU"/>
              </w:rPr>
              <w:t>человек</w:t>
            </w:r>
          </w:p>
        </w:tc>
        <w:tc>
          <w:tcPr>
            <w:tcW w:w="977"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1346</w:t>
            </w:r>
          </w:p>
        </w:tc>
        <w:tc>
          <w:tcPr>
            <w:tcW w:w="992"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1336</w:t>
            </w:r>
          </w:p>
        </w:tc>
        <w:tc>
          <w:tcPr>
            <w:tcW w:w="966" w:type="dxa"/>
            <w:tcBorders>
              <w:top w:val="single" w:sz="4" w:space="0" w:color="auto"/>
              <w:left w:val="nil"/>
              <w:bottom w:val="nil"/>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1334</w:t>
            </w:r>
          </w:p>
        </w:tc>
        <w:tc>
          <w:tcPr>
            <w:tcW w:w="1161" w:type="dxa"/>
            <w:tcBorders>
              <w:top w:val="single" w:sz="4" w:space="0" w:color="auto"/>
              <w:left w:val="nil"/>
              <w:bottom w:val="nil"/>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1323</w:t>
            </w:r>
          </w:p>
        </w:tc>
        <w:tc>
          <w:tcPr>
            <w:tcW w:w="1134" w:type="dxa"/>
            <w:tcBorders>
              <w:top w:val="single" w:sz="4" w:space="0" w:color="auto"/>
              <w:left w:val="nil"/>
              <w:bottom w:val="nil"/>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1266</w:t>
            </w:r>
          </w:p>
        </w:tc>
        <w:tc>
          <w:tcPr>
            <w:tcW w:w="1134" w:type="dxa"/>
            <w:tcBorders>
              <w:top w:val="single" w:sz="4" w:space="0" w:color="auto"/>
              <w:left w:val="nil"/>
              <w:bottom w:val="nil"/>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1311</w:t>
            </w:r>
          </w:p>
        </w:tc>
        <w:tc>
          <w:tcPr>
            <w:tcW w:w="1134" w:type="dxa"/>
            <w:tcBorders>
              <w:top w:val="single" w:sz="4" w:space="0" w:color="auto"/>
              <w:left w:val="nil"/>
              <w:bottom w:val="nil"/>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1246</w:t>
            </w:r>
          </w:p>
        </w:tc>
        <w:tc>
          <w:tcPr>
            <w:tcW w:w="1134" w:type="dxa"/>
            <w:tcBorders>
              <w:top w:val="single" w:sz="4" w:space="0" w:color="auto"/>
              <w:left w:val="nil"/>
              <w:bottom w:val="nil"/>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1291</w:t>
            </w:r>
          </w:p>
        </w:tc>
        <w:tc>
          <w:tcPr>
            <w:tcW w:w="1276" w:type="dxa"/>
            <w:tcBorders>
              <w:top w:val="single" w:sz="4" w:space="0" w:color="auto"/>
              <w:left w:val="nil"/>
              <w:bottom w:val="nil"/>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1246</w:t>
            </w:r>
          </w:p>
        </w:tc>
        <w:tc>
          <w:tcPr>
            <w:tcW w:w="1133" w:type="dxa"/>
            <w:tcBorders>
              <w:top w:val="single" w:sz="4" w:space="0" w:color="auto"/>
              <w:left w:val="nil"/>
              <w:bottom w:val="nil"/>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1291</w:t>
            </w:r>
          </w:p>
        </w:tc>
      </w:tr>
      <w:tr w:rsidR="001E6337" w:rsidRPr="001E6337" w:rsidTr="001E6337">
        <w:trPr>
          <w:trHeight w:val="255"/>
        </w:trPr>
        <w:tc>
          <w:tcPr>
            <w:tcW w:w="35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r w:rsidRPr="001E6337">
              <w:rPr>
                <w:sz w:val="20"/>
                <w:szCs w:val="20"/>
                <w:lang w:eastAsia="ru-RU"/>
              </w:rPr>
              <w:t xml:space="preserve">Численность участников молодежных и детских общественных объединений </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16"/>
                <w:szCs w:val="16"/>
                <w:lang w:eastAsia="ru-RU"/>
              </w:rPr>
            </w:pPr>
            <w:r w:rsidRPr="001E6337">
              <w:rPr>
                <w:sz w:val="16"/>
                <w:szCs w:val="16"/>
                <w:lang w:eastAsia="ru-RU"/>
              </w:rPr>
              <w:t>человек</w:t>
            </w:r>
          </w:p>
        </w:tc>
        <w:tc>
          <w:tcPr>
            <w:tcW w:w="977"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4250</w:t>
            </w:r>
          </w:p>
        </w:tc>
        <w:tc>
          <w:tcPr>
            <w:tcW w:w="992"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4300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4350</w:t>
            </w:r>
          </w:p>
        </w:tc>
        <w:tc>
          <w:tcPr>
            <w:tcW w:w="1161" w:type="dxa"/>
            <w:tcBorders>
              <w:top w:val="single" w:sz="4" w:space="0" w:color="auto"/>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4402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4402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4451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4402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4553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4402</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4708</w:t>
            </w:r>
          </w:p>
        </w:tc>
      </w:tr>
      <w:tr w:rsidR="001E6337" w:rsidRPr="001E6337" w:rsidTr="001E6337">
        <w:trPr>
          <w:trHeight w:val="675"/>
        </w:trPr>
        <w:tc>
          <w:tcPr>
            <w:tcW w:w="354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p>
        </w:tc>
        <w:tc>
          <w:tcPr>
            <w:tcW w:w="129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16"/>
                <w:szCs w:val="16"/>
                <w:lang w:eastAsia="ru-RU"/>
              </w:rPr>
            </w:pPr>
            <w:r w:rsidRPr="001E6337">
              <w:rPr>
                <w:sz w:val="16"/>
                <w:szCs w:val="16"/>
                <w:lang w:eastAsia="ru-RU"/>
              </w:rPr>
              <w:t xml:space="preserve">% к предыдущему году    </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101,2</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101,2</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101,2</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101,2</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100,0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101,1</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100,0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102,3</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100,0</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103,4</w:t>
            </w:r>
          </w:p>
        </w:tc>
      </w:tr>
      <w:tr w:rsidR="001E6337" w:rsidRPr="001E6337" w:rsidTr="001E6337">
        <w:trPr>
          <w:trHeight w:val="255"/>
        </w:trPr>
        <w:tc>
          <w:tcPr>
            <w:tcW w:w="3544" w:type="dxa"/>
            <w:vMerge w:val="restart"/>
            <w:tcBorders>
              <w:top w:val="nil"/>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r w:rsidRPr="001E6337">
              <w:rPr>
                <w:sz w:val="20"/>
                <w:szCs w:val="20"/>
                <w:lang w:eastAsia="ru-RU"/>
              </w:rPr>
              <w:t>Численность населения, систематически занимающегося физической культурой и спортом</w:t>
            </w:r>
          </w:p>
        </w:tc>
        <w:tc>
          <w:tcPr>
            <w:tcW w:w="129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16"/>
                <w:szCs w:val="16"/>
                <w:lang w:eastAsia="ru-RU"/>
              </w:rPr>
            </w:pPr>
            <w:r w:rsidRPr="001E6337">
              <w:rPr>
                <w:sz w:val="16"/>
                <w:szCs w:val="16"/>
                <w:lang w:eastAsia="ru-RU"/>
              </w:rPr>
              <w:t>человек</w:t>
            </w:r>
          </w:p>
        </w:tc>
        <w:tc>
          <w:tcPr>
            <w:tcW w:w="977"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18398</w:t>
            </w:r>
          </w:p>
        </w:tc>
        <w:tc>
          <w:tcPr>
            <w:tcW w:w="992"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18997</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19031</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19050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19050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19107</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19050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19203</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19050</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19356</w:t>
            </w:r>
          </w:p>
        </w:tc>
      </w:tr>
      <w:tr w:rsidR="001E6337" w:rsidRPr="001E6337" w:rsidTr="001E6337">
        <w:trPr>
          <w:trHeight w:val="675"/>
        </w:trPr>
        <w:tc>
          <w:tcPr>
            <w:tcW w:w="3544" w:type="dxa"/>
            <w:vMerge/>
            <w:tcBorders>
              <w:top w:val="nil"/>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p>
        </w:tc>
        <w:tc>
          <w:tcPr>
            <w:tcW w:w="129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16"/>
                <w:szCs w:val="16"/>
                <w:lang w:eastAsia="ru-RU"/>
              </w:rPr>
            </w:pPr>
            <w:r w:rsidRPr="001E6337">
              <w:rPr>
                <w:sz w:val="16"/>
                <w:szCs w:val="16"/>
                <w:lang w:eastAsia="ru-RU"/>
              </w:rPr>
              <w:t xml:space="preserve">% к предыдущему году    </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102,2</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103,3</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100,2</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100,1</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100,0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100,0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100,5</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100,0</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100,8</w:t>
            </w:r>
          </w:p>
        </w:tc>
      </w:tr>
      <w:tr w:rsidR="001E6337" w:rsidRPr="001E6337" w:rsidTr="001E6337">
        <w:trPr>
          <w:trHeight w:val="255"/>
        </w:trPr>
        <w:tc>
          <w:tcPr>
            <w:tcW w:w="3544" w:type="dxa"/>
            <w:vMerge w:val="restart"/>
            <w:tcBorders>
              <w:top w:val="nil"/>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r w:rsidRPr="001E6337">
              <w:rPr>
                <w:sz w:val="20"/>
                <w:szCs w:val="20"/>
                <w:lang w:eastAsia="ru-RU"/>
              </w:rPr>
              <w:t xml:space="preserve">Численность принятых туристов и </w:t>
            </w:r>
            <w:r w:rsidRPr="001E6337">
              <w:rPr>
                <w:sz w:val="20"/>
                <w:szCs w:val="20"/>
                <w:lang w:eastAsia="ru-RU"/>
              </w:rPr>
              <w:lastRenderedPageBreak/>
              <w:t>экскурсантов</w:t>
            </w:r>
          </w:p>
        </w:tc>
        <w:tc>
          <w:tcPr>
            <w:tcW w:w="129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16"/>
                <w:szCs w:val="16"/>
                <w:lang w:eastAsia="ru-RU"/>
              </w:rPr>
            </w:pPr>
            <w:r w:rsidRPr="001E6337">
              <w:rPr>
                <w:sz w:val="16"/>
                <w:szCs w:val="16"/>
                <w:lang w:eastAsia="ru-RU"/>
              </w:rPr>
              <w:lastRenderedPageBreak/>
              <w:t>тыс. человек</w:t>
            </w:r>
          </w:p>
        </w:tc>
        <w:tc>
          <w:tcPr>
            <w:tcW w:w="977"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677,7</w:t>
            </w:r>
          </w:p>
        </w:tc>
        <w:tc>
          <w:tcPr>
            <w:tcW w:w="992" w:type="dxa"/>
            <w:tcBorders>
              <w:top w:val="nil"/>
              <w:left w:val="nil"/>
              <w:bottom w:val="single" w:sz="4" w:space="0" w:color="000000"/>
              <w:right w:val="single" w:sz="4" w:space="0" w:color="000000"/>
            </w:tcBorders>
            <w:shd w:val="clear" w:color="auto" w:fill="auto"/>
            <w:vAlign w:val="center"/>
            <w:hideMark/>
          </w:tcPr>
          <w:p w:rsidR="001E6337" w:rsidRPr="001E6337" w:rsidRDefault="001E6337" w:rsidP="001E6337">
            <w:pPr>
              <w:suppressAutoHyphens w:val="0"/>
              <w:jc w:val="center"/>
              <w:rPr>
                <w:color w:val="000000"/>
                <w:sz w:val="20"/>
                <w:szCs w:val="20"/>
                <w:lang w:eastAsia="ru-RU"/>
              </w:rPr>
            </w:pPr>
            <w:r w:rsidRPr="001E6337">
              <w:rPr>
                <w:color w:val="000000"/>
                <w:sz w:val="20"/>
                <w:szCs w:val="20"/>
                <w:lang w:eastAsia="ru-RU"/>
              </w:rPr>
              <w:t>880,4</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888,1</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910,3</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910,3</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928,5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914,9</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948,9</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919,4</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967,9</w:t>
            </w:r>
          </w:p>
        </w:tc>
      </w:tr>
      <w:tr w:rsidR="001E6337" w:rsidRPr="001E6337" w:rsidTr="001E6337">
        <w:trPr>
          <w:trHeight w:val="675"/>
        </w:trPr>
        <w:tc>
          <w:tcPr>
            <w:tcW w:w="3544" w:type="dxa"/>
            <w:vMerge/>
            <w:tcBorders>
              <w:top w:val="nil"/>
              <w:left w:val="single" w:sz="4" w:space="0" w:color="auto"/>
              <w:bottom w:val="single" w:sz="4" w:space="0" w:color="000000"/>
              <w:right w:val="single" w:sz="4" w:space="0" w:color="auto"/>
            </w:tcBorders>
            <w:shd w:val="clear" w:color="auto" w:fill="auto"/>
            <w:vAlign w:val="center"/>
            <w:hideMark/>
          </w:tcPr>
          <w:p w:rsidR="001E6337" w:rsidRPr="001E6337" w:rsidRDefault="001E6337" w:rsidP="001E6337">
            <w:pPr>
              <w:suppressAutoHyphens w:val="0"/>
              <w:rPr>
                <w:sz w:val="20"/>
                <w:szCs w:val="20"/>
                <w:lang w:eastAsia="ru-RU"/>
              </w:rPr>
            </w:pPr>
          </w:p>
        </w:tc>
        <w:tc>
          <w:tcPr>
            <w:tcW w:w="129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16"/>
                <w:szCs w:val="16"/>
                <w:lang w:eastAsia="ru-RU"/>
              </w:rPr>
            </w:pPr>
            <w:r w:rsidRPr="001E6337">
              <w:rPr>
                <w:sz w:val="16"/>
                <w:szCs w:val="16"/>
                <w:lang w:eastAsia="ru-RU"/>
              </w:rPr>
              <w:t xml:space="preserve">% к предыдущему году    </w:t>
            </w:r>
          </w:p>
        </w:tc>
        <w:tc>
          <w:tcPr>
            <w:tcW w:w="977"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151,5</w:t>
            </w:r>
          </w:p>
        </w:tc>
        <w:tc>
          <w:tcPr>
            <w:tcW w:w="992"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129,9</w:t>
            </w:r>
          </w:p>
        </w:tc>
        <w:tc>
          <w:tcPr>
            <w:tcW w:w="96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100,9</w:t>
            </w:r>
          </w:p>
        </w:tc>
        <w:tc>
          <w:tcPr>
            <w:tcW w:w="1161"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102,5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100,0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102,0</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100,5</w:t>
            </w:r>
          </w:p>
        </w:tc>
        <w:tc>
          <w:tcPr>
            <w:tcW w:w="1134"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102,2</w:t>
            </w:r>
          </w:p>
        </w:tc>
        <w:tc>
          <w:tcPr>
            <w:tcW w:w="1276"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100,5</w:t>
            </w:r>
          </w:p>
        </w:tc>
        <w:tc>
          <w:tcPr>
            <w:tcW w:w="1133" w:type="dxa"/>
            <w:tcBorders>
              <w:top w:val="nil"/>
              <w:left w:val="nil"/>
              <w:bottom w:val="single" w:sz="4" w:space="0" w:color="auto"/>
              <w:right w:val="single" w:sz="4" w:space="0" w:color="auto"/>
            </w:tcBorders>
            <w:shd w:val="clear" w:color="auto" w:fill="auto"/>
            <w:vAlign w:val="center"/>
            <w:hideMark/>
          </w:tcPr>
          <w:p w:rsidR="001E6337" w:rsidRPr="001E6337" w:rsidRDefault="001E6337" w:rsidP="001E6337">
            <w:pPr>
              <w:suppressAutoHyphens w:val="0"/>
              <w:jc w:val="center"/>
              <w:rPr>
                <w:sz w:val="20"/>
                <w:szCs w:val="20"/>
                <w:lang w:eastAsia="ru-RU"/>
              </w:rPr>
            </w:pPr>
            <w:r w:rsidRPr="001E6337">
              <w:rPr>
                <w:sz w:val="20"/>
                <w:szCs w:val="20"/>
                <w:lang w:eastAsia="ru-RU"/>
              </w:rPr>
              <w:t>102,0</w:t>
            </w:r>
          </w:p>
        </w:tc>
      </w:tr>
      <w:tr w:rsidR="001E6337" w:rsidRPr="001E6337" w:rsidTr="001E6337">
        <w:trPr>
          <w:trHeight w:val="255"/>
        </w:trPr>
        <w:tc>
          <w:tcPr>
            <w:tcW w:w="3544" w:type="dxa"/>
            <w:tcBorders>
              <w:top w:val="nil"/>
              <w:left w:val="nil"/>
              <w:bottom w:val="nil"/>
              <w:right w:val="nil"/>
            </w:tcBorders>
            <w:shd w:val="clear" w:color="auto" w:fill="auto"/>
            <w:vAlign w:val="bottom"/>
            <w:hideMark/>
          </w:tcPr>
          <w:p w:rsidR="001E6337" w:rsidRPr="001E6337" w:rsidRDefault="001E6337" w:rsidP="001E6337">
            <w:pPr>
              <w:suppressAutoHyphens w:val="0"/>
              <w:rPr>
                <w:sz w:val="20"/>
                <w:szCs w:val="20"/>
                <w:lang w:eastAsia="ru-RU"/>
              </w:rPr>
            </w:pPr>
            <w:r w:rsidRPr="001E6337">
              <w:rPr>
                <w:sz w:val="20"/>
                <w:szCs w:val="20"/>
                <w:lang w:eastAsia="ru-RU"/>
              </w:rPr>
              <w:t>Примечание:</w:t>
            </w:r>
          </w:p>
        </w:tc>
        <w:tc>
          <w:tcPr>
            <w:tcW w:w="1291" w:type="dxa"/>
            <w:tcBorders>
              <w:top w:val="nil"/>
              <w:left w:val="nil"/>
              <w:bottom w:val="nil"/>
              <w:right w:val="nil"/>
            </w:tcBorders>
            <w:shd w:val="clear" w:color="auto" w:fill="auto"/>
            <w:vAlign w:val="bottom"/>
            <w:hideMark/>
          </w:tcPr>
          <w:p w:rsidR="001E6337" w:rsidRPr="001E6337" w:rsidRDefault="001E6337" w:rsidP="001E6337">
            <w:pPr>
              <w:suppressAutoHyphens w:val="0"/>
              <w:rPr>
                <w:sz w:val="20"/>
                <w:szCs w:val="20"/>
                <w:lang w:eastAsia="ru-RU"/>
              </w:rPr>
            </w:pPr>
          </w:p>
        </w:tc>
        <w:tc>
          <w:tcPr>
            <w:tcW w:w="977" w:type="dxa"/>
            <w:tcBorders>
              <w:top w:val="nil"/>
              <w:left w:val="nil"/>
              <w:bottom w:val="nil"/>
              <w:right w:val="nil"/>
            </w:tcBorders>
            <w:shd w:val="clear" w:color="auto" w:fill="auto"/>
            <w:vAlign w:val="bottom"/>
            <w:hideMark/>
          </w:tcPr>
          <w:p w:rsidR="001E6337" w:rsidRPr="001E6337" w:rsidRDefault="001E6337" w:rsidP="001E6337">
            <w:pPr>
              <w:suppressAutoHyphens w:val="0"/>
              <w:jc w:val="center"/>
              <w:rPr>
                <w:sz w:val="20"/>
                <w:szCs w:val="20"/>
                <w:lang w:eastAsia="ru-RU"/>
              </w:rPr>
            </w:pPr>
          </w:p>
        </w:tc>
        <w:tc>
          <w:tcPr>
            <w:tcW w:w="992" w:type="dxa"/>
            <w:tcBorders>
              <w:top w:val="nil"/>
              <w:left w:val="nil"/>
              <w:bottom w:val="nil"/>
              <w:right w:val="nil"/>
            </w:tcBorders>
            <w:shd w:val="clear" w:color="auto" w:fill="auto"/>
            <w:vAlign w:val="bottom"/>
            <w:hideMark/>
          </w:tcPr>
          <w:p w:rsidR="001E6337" w:rsidRPr="001E6337" w:rsidRDefault="001E6337" w:rsidP="001E6337">
            <w:pPr>
              <w:suppressAutoHyphens w:val="0"/>
              <w:jc w:val="center"/>
              <w:rPr>
                <w:sz w:val="20"/>
                <w:szCs w:val="20"/>
                <w:lang w:eastAsia="ru-RU"/>
              </w:rPr>
            </w:pPr>
          </w:p>
        </w:tc>
        <w:tc>
          <w:tcPr>
            <w:tcW w:w="966" w:type="dxa"/>
            <w:tcBorders>
              <w:top w:val="nil"/>
              <w:left w:val="nil"/>
              <w:bottom w:val="nil"/>
              <w:right w:val="nil"/>
            </w:tcBorders>
            <w:shd w:val="clear" w:color="auto" w:fill="auto"/>
            <w:vAlign w:val="bottom"/>
            <w:hideMark/>
          </w:tcPr>
          <w:p w:rsidR="001E6337" w:rsidRPr="001E6337" w:rsidRDefault="001E6337" w:rsidP="001E6337">
            <w:pPr>
              <w:suppressAutoHyphens w:val="0"/>
              <w:jc w:val="center"/>
              <w:rPr>
                <w:sz w:val="20"/>
                <w:szCs w:val="20"/>
                <w:lang w:eastAsia="ru-RU"/>
              </w:rPr>
            </w:pPr>
          </w:p>
        </w:tc>
        <w:tc>
          <w:tcPr>
            <w:tcW w:w="1161" w:type="dxa"/>
            <w:tcBorders>
              <w:top w:val="nil"/>
              <w:left w:val="nil"/>
              <w:bottom w:val="nil"/>
              <w:right w:val="nil"/>
            </w:tcBorders>
            <w:shd w:val="clear" w:color="auto" w:fill="auto"/>
            <w:vAlign w:val="bottom"/>
            <w:hideMark/>
          </w:tcPr>
          <w:p w:rsidR="001E6337" w:rsidRPr="001E6337" w:rsidRDefault="001E6337" w:rsidP="001E6337">
            <w:pPr>
              <w:suppressAutoHyphens w:val="0"/>
              <w:jc w:val="center"/>
              <w:rPr>
                <w:sz w:val="20"/>
                <w:szCs w:val="20"/>
                <w:lang w:eastAsia="ru-RU"/>
              </w:rPr>
            </w:pPr>
          </w:p>
        </w:tc>
        <w:tc>
          <w:tcPr>
            <w:tcW w:w="1134" w:type="dxa"/>
            <w:tcBorders>
              <w:top w:val="nil"/>
              <w:left w:val="nil"/>
              <w:bottom w:val="nil"/>
              <w:right w:val="nil"/>
            </w:tcBorders>
            <w:shd w:val="clear" w:color="auto" w:fill="auto"/>
            <w:vAlign w:val="bottom"/>
            <w:hideMark/>
          </w:tcPr>
          <w:p w:rsidR="001E6337" w:rsidRPr="001E6337" w:rsidRDefault="001E6337" w:rsidP="001E6337">
            <w:pPr>
              <w:suppressAutoHyphens w:val="0"/>
              <w:jc w:val="center"/>
              <w:rPr>
                <w:sz w:val="20"/>
                <w:szCs w:val="20"/>
                <w:lang w:eastAsia="ru-RU"/>
              </w:rPr>
            </w:pPr>
          </w:p>
        </w:tc>
        <w:tc>
          <w:tcPr>
            <w:tcW w:w="1134" w:type="dxa"/>
            <w:tcBorders>
              <w:top w:val="nil"/>
              <w:left w:val="nil"/>
              <w:bottom w:val="nil"/>
              <w:right w:val="nil"/>
            </w:tcBorders>
            <w:shd w:val="clear" w:color="auto" w:fill="auto"/>
            <w:vAlign w:val="bottom"/>
            <w:hideMark/>
          </w:tcPr>
          <w:p w:rsidR="001E6337" w:rsidRPr="001E6337" w:rsidRDefault="001E6337" w:rsidP="001E6337">
            <w:pPr>
              <w:suppressAutoHyphens w:val="0"/>
              <w:jc w:val="center"/>
              <w:rPr>
                <w:sz w:val="20"/>
                <w:szCs w:val="20"/>
                <w:lang w:eastAsia="ru-RU"/>
              </w:rPr>
            </w:pPr>
          </w:p>
        </w:tc>
        <w:tc>
          <w:tcPr>
            <w:tcW w:w="1134" w:type="dxa"/>
            <w:tcBorders>
              <w:top w:val="nil"/>
              <w:left w:val="nil"/>
              <w:bottom w:val="nil"/>
              <w:right w:val="nil"/>
            </w:tcBorders>
            <w:shd w:val="clear" w:color="auto" w:fill="auto"/>
            <w:vAlign w:val="bottom"/>
            <w:hideMark/>
          </w:tcPr>
          <w:p w:rsidR="001E6337" w:rsidRPr="001E6337" w:rsidRDefault="001E6337" w:rsidP="001E6337">
            <w:pPr>
              <w:suppressAutoHyphens w:val="0"/>
              <w:jc w:val="center"/>
              <w:rPr>
                <w:sz w:val="20"/>
                <w:szCs w:val="20"/>
                <w:lang w:eastAsia="ru-RU"/>
              </w:rPr>
            </w:pPr>
          </w:p>
        </w:tc>
        <w:tc>
          <w:tcPr>
            <w:tcW w:w="1134" w:type="dxa"/>
            <w:tcBorders>
              <w:top w:val="nil"/>
              <w:left w:val="nil"/>
              <w:bottom w:val="nil"/>
              <w:right w:val="nil"/>
            </w:tcBorders>
            <w:shd w:val="clear" w:color="auto" w:fill="auto"/>
            <w:vAlign w:val="bottom"/>
            <w:hideMark/>
          </w:tcPr>
          <w:p w:rsidR="001E6337" w:rsidRPr="001E6337" w:rsidRDefault="001E6337" w:rsidP="001E6337">
            <w:pPr>
              <w:suppressAutoHyphens w:val="0"/>
              <w:jc w:val="center"/>
              <w:rPr>
                <w:sz w:val="20"/>
                <w:szCs w:val="20"/>
                <w:lang w:eastAsia="ru-RU"/>
              </w:rPr>
            </w:pPr>
          </w:p>
        </w:tc>
        <w:tc>
          <w:tcPr>
            <w:tcW w:w="1276" w:type="dxa"/>
            <w:tcBorders>
              <w:top w:val="nil"/>
              <w:left w:val="nil"/>
              <w:bottom w:val="nil"/>
              <w:right w:val="nil"/>
            </w:tcBorders>
            <w:shd w:val="clear" w:color="auto" w:fill="auto"/>
            <w:vAlign w:val="bottom"/>
            <w:hideMark/>
          </w:tcPr>
          <w:p w:rsidR="001E6337" w:rsidRPr="001E6337" w:rsidRDefault="001E6337" w:rsidP="001E6337">
            <w:pPr>
              <w:suppressAutoHyphens w:val="0"/>
              <w:jc w:val="center"/>
              <w:rPr>
                <w:sz w:val="20"/>
                <w:szCs w:val="20"/>
                <w:lang w:eastAsia="ru-RU"/>
              </w:rPr>
            </w:pPr>
          </w:p>
        </w:tc>
        <w:tc>
          <w:tcPr>
            <w:tcW w:w="1133" w:type="dxa"/>
            <w:tcBorders>
              <w:top w:val="nil"/>
              <w:left w:val="nil"/>
              <w:bottom w:val="nil"/>
              <w:right w:val="nil"/>
            </w:tcBorders>
            <w:shd w:val="clear" w:color="auto" w:fill="auto"/>
            <w:vAlign w:val="bottom"/>
            <w:hideMark/>
          </w:tcPr>
          <w:p w:rsidR="001E6337" w:rsidRPr="001E6337" w:rsidRDefault="001E6337" w:rsidP="001E6337">
            <w:pPr>
              <w:suppressAutoHyphens w:val="0"/>
              <w:jc w:val="center"/>
              <w:rPr>
                <w:sz w:val="20"/>
                <w:szCs w:val="20"/>
                <w:lang w:eastAsia="ru-RU"/>
              </w:rPr>
            </w:pPr>
          </w:p>
        </w:tc>
      </w:tr>
      <w:tr w:rsidR="001E6337" w:rsidRPr="001E6337" w:rsidTr="001E6337">
        <w:trPr>
          <w:trHeight w:val="255"/>
        </w:trPr>
        <w:tc>
          <w:tcPr>
            <w:tcW w:w="3544" w:type="dxa"/>
            <w:tcBorders>
              <w:top w:val="nil"/>
              <w:left w:val="nil"/>
              <w:bottom w:val="nil"/>
              <w:right w:val="nil"/>
            </w:tcBorders>
            <w:shd w:val="clear" w:color="auto" w:fill="auto"/>
            <w:vAlign w:val="bottom"/>
            <w:hideMark/>
          </w:tcPr>
          <w:p w:rsidR="001E6337" w:rsidRPr="001E6337" w:rsidRDefault="001E6337" w:rsidP="001E6337">
            <w:pPr>
              <w:suppressAutoHyphens w:val="0"/>
              <w:rPr>
                <w:sz w:val="20"/>
                <w:szCs w:val="20"/>
                <w:lang w:eastAsia="ru-RU"/>
              </w:rPr>
            </w:pPr>
            <w:r w:rsidRPr="001E6337">
              <w:rPr>
                <w:sz w:val="20"/>
                <w:szCs w:val="20"/>
                <w:lang w:eastAsia="ru-RU"/>
              </w:rPr>
              <w:t>* Предварительные данные</w:t>
            </w:r>
          </w:p>
        </w:tc>
        <w:tc>
          <w:tcPr>
            <w:tcW w:w="1291" w:type="dxa"/>
            <w:tcBorders>
              <w:top w:val="nil"/>
              <w:left w:val="nil"/>
              <w:bottom w:val="nil"/>
              <w:right w:val="nil"/>
            </w:tcBorders>
            <w:shd w:val="clear" w:color="auto" w:fill="auto"/>
            <w:vAlign w:val="bottom"/>
            <w:hideMark/>
          </w:tcPr>
          <w:p w:rsidR="001E6337" w:rsidRPr="001E6337" w:rsidRDefault="001E6337" w:rsidP="001E6337">
            <w:pPr>
              <w:suppressAutoHyphens w:val="0"/>
              <w:rPr>
                <w:sz w:val="20"/>
                <w:szCs w:val="20"/>
                <w:lang w:eastAsia="ru-RU"/>
              </w:rPr>
            </w:pPr>
          </w:p>
        </w:tc>
        <w:tc>
          <w:tcPr>
            <w:tcW w:w="977" w:type="dxa"/>
            <w:tcBorders>
              <w:top w:val="nil"/>
              <w:left w:val="nil"/>
              <w:bottom w:val="nil"/>
              <w:right w:val="nil"/>
            </w:tcBorders>
            <w:shd w:val="clear" w:color="auto" w:fill="auto"/>
            <w:vAlign w:val="bottom"/>
            <w:hideMark/>
          </w:tcPr>
          <w:p w:rsidR="001E6337" w:rsidRPr="001E6337" w:rsidRDefault="001E6337" w:rsidP="001E6337">
            <w:pPr>
              <w:suppressAutoHyphens w:val="0"/>
              <w:jc w:val="center"/>
              <w:rPr>
                <w:sz w:val="20"/>
                <w:szCs w:val="20"/>
                <w:lang w:eastAsia="ru-RU"/>
              </w:rPr>
            </w:pPr>
          </w:p>
        </w:tc>
        <w:tc>
          <w:tcPr>
            <w:tcW w:w="992" w:type="dxa"/>
            <w:tcBorders>
              <w:top w:val="nil"/>
              <w:left w:val="nil"/>
              <w:bottom w:val="nil"/>
              <w:right w:val="nil"/>
            </w:tcBorders>
            <w:shd w:val="clear" w:color="auto" w:fill="auto"/>
            <w:vAlign w:val="bottom"/>
            <w:hideMark/>
          </w:tcPr>
          <w:p w:rsidR="001E6337" w:rsidRPr="001E6337" w:rsidRDefault="001E6337" w:rsidP="001E6337">
            <w:pPr>
              <w:suppressAutoHyphens w:val="0"/>
              <w:jc w:val="center"/>
              <w:rPr>
                <w:sz w:val="20"/>
                <w:szCs w:val="20"/>
                <w:lang w:eastAsia="ru-RU"/>
              </w:rPr>
            </w:pPr>
          </w:p>
        </w:tc>
        <w:tc>
          <w:tcPr>
            <w:tcW w:w="966" w:type="dxa"/>
            <w:tcBorders>
              <w:top w:val="nil"/>
              <w:left w:val="nil"/>
              <w:bottom w:val="nil"/>
              <w:right w:val="nil"/>
            </w:tcBorders>
            <w:shd w:val="clear" w:color="auto" w:fill="auto"/>
            <w:vAlign w:val="bottom"/>
            <w:hideMark/>
          </w:tcPr>
          <w:p w:rsidR="001E6337" w:rsidRPr="001E6337" w:rsidRDefault="001E6337" w:rsidP="001E6337">
            <w:pPr>
              <w:suppressAutoHyphens w:val="0"/>
              <w:jc w:val="center"/>
              <w:rPr>
                <w:sz w:val="20"/>
                <w:szCs w:val="20"/>
                <w:lang w:eastAsia="ru-RU"/>
              </w:rPr>
            </w:pPr>
          </w:p>
        </w:tc>
        <w:tc>
          <w:tcPr>
            <w:tcW w:w="1161" w:type="dxa"/>
            <w:tcBorders>
              <w:top w:val="nil"/>
              <w:left w:val="nil"/>
              <w:bottom w:val="nil"/>
              <w:right w:val="nil"/>
            </w:tcBorders>
            <w:shd w:val="clear" w:color="auto" w:fill="auto"/>
            <w:vAlign w:val="bottom"/>
            <w:hideMark/>
          </w:tcPr>
          <w:p w:rsidR="001E6337" w:rsidRPr="001E6337" w:rsidRDefault="001E6337" w:rsidP="001E6337">
            <w:pPr>
              <w:suppressAutoHyphens w:val="0"/>
              <w:jc w:val="center"/>
              <w:rPr>
                <w:sz w:val="20"/>
                <w:szCs w:val="20"/>
                <w:lang w:eastAsia="ru-RU"/>
              </w:rPr>
            </w:pPr>
          </w:p>
        </w:tc>
        <w:tc>
          <w:tcPr>
            <w:tcW w:w="1134" w:type="dxa"/>
            <w:tcBorders>
              <w:top w:val="nil"/>
              <w:left w:val="nil"/>
              <w:bottom w:val="nil"/>
              <w:right w:val="nil"/>
            </w:tcBorders>
            <w:shd w:val="clear" w:color="auto" w:fill="auto"/>
            <w:vAlign w:val="bottom"/>
            <w:hideMark/>
          </w:tcPr>
          <w:p w:rsidR="001E6337" w:rsidRPr="001E6337" w:rsidRDefault="001E6337" w:rsidP="001E6337">
            <w:pPr>
              <w:suppressAutoHyphens w:val="0"/>
              <w:jc w:val="center"/>
              <w:rPr>
                <w:sz w:val="20"/>
                <w:szCs w:val="20"/>
                <w:lang w:eastAsia="ru-RU"/>
              </w:rPr>
            </w:pPr>
          </w:p>
        </w:tc>
        <w:tc>
          <w:tcPr>
            <w:tcW w:w="1134" w:type="dxa"/>
            <w:tcBorders>
              <w:top w:val="nil"/>
              <w:left w:val="nil"/>
              <w:bottom w:val="nil"/>
              <w:right w:val="nil"/>
            </w:tcBorders>
            <w:shd w:val="clear" w:color="auto" w:fill="auto"/>
            <w:vAlign w:val="bottom"/>
            <w:hideMark/>
          </w:tcPr>
          <w:p w:rsidR="001E6337" w:rsidRPr="001E6337" w:rsidRDefault="001E6337" w:rsidP="001E6337">
            <w:pPr>
              <w:suppressAutoHyphens w:val="0"/>
              <w:jc w:val="center"/>
              <w:rPr>
                <w:sz w:val="20"/>
                <w:szCs w:val="20"/>
                <w:lang w:eastAsia="ru-RU"/>
              </w:rPr>
            </w:pPr>
          </w:p>
        </w:tc>
        <w:tc>
          <w:tcPr>
            <w:tcW w:w="1134" w:type="dxa"/>
            <w:tcBorders>
              <w:top w:val="nil"/>
              <w:left w:val="nil"/>
              <w:bottom w:val="nil"/>
              <w:right w:val="nil"/>
            </w:tcBorders>
            <w:shd w:val="clear" w:color="auto" w:fill="auto"/>
            <w:vAlign w:val="bottom"/>
            <w:hideMark/>
          </w:tcPr>
          <w:p w:rsidR="001E6337" w:rsidRPr="001E6337" w:rsidRDefault="001E6337" w:rsidP="001E6337">
            <w:pPr>
              <w:suppressAutoHyphens w:val="0"/>
              <w:jc w:val="center"/>
              <w:rPr>
                <w:sz w:val="20"/>
                <w:szCs w:val="20"/>
                <w:lang w:eastAsia="ru-RU"/>
              </w:rPr>
            </w:pPr>
          </w:p>
        </w:tc>
        <w:tc>
          <w:tcPr>
            <w:tcW w:w="1134" w:type="dxa"/>
            <w:tcBorders>
              <w:top w:val="nil"/>
              <w:left w:val="nil"/>
              <w:bottom w:val="nil"/>
              <w:right w:val="nil"/>
            </w:tcBorders>
            <w:shd w:val="clear" w:color="auto" w:fill="auto"/>
            <w:vAlign w:val="bottom"/>
            <w:hideMark/>
          </w:tcPr>
          <w:p w:rsidR="001E6337" w:rsidRPr="001E6337" w:rsidRDefault="001E6337" w:rsidP="001E6337">
            <w:pPr>
              <w:suppressAutoHyphens w:val="0"/>
              <w:jc w:val="center"/>
              <w:rPr>
                <w:sz w:val="20"/>
                <w:szCs w:val="20"/>
                <w:lang w:eastAsia="ru-RU"/>
              </w:rPr>
            </w:pPr>
          </w:p>
        </w:tc>
        <w:tc>
          <w:tcPr>
            <w:tcW w:w="1276" w:type="dxa"/>
            <w:tcBorders>
              <w:top w:val="nil"/>
              <w:left w:val="nil"/>
              <w:bottom w:val="nil"/>
              <w:right w:val="nil"/>
            </w:tcBorders>
            <w:shd w:val="clear" w:color="auto" w:fill="auto"/>
            <w:vAlign w:val="bottom"/>
            <w:hideMark/>
          </w:tcPr>
          <w:p w:rsidR="001E6337" w:rsidRPr="001E6337" w:rsidRDefault="001E6337" w:rsidP="001E6337">
            <w:pPr>
              <w:suppressAutoHyphens w:val="0"/>
              <w:jc w:val="center"/>
              <w:rPr>
                <w:sz w:val="20"/>
                <w:szCs w:val="20"/>
                <w:lang w:eastAsia="ru-RU"/>
              </w:rPr>
            </w:pPr>
          </w:p>
        </w:tc>
        <w:tc>
          <w:tcPr>
            <w:tcW w:w="1133" w:type="dxa"/>
            <w:tcBorders>
              <w:top w:val="nil"/>
              <w:left w:val="nil"/>
              <w:bottom w:val="nil"/>
              <w:right w:val="nil"/>
            </w:tcBorders>
            <w:shd w:val="clear" w:color="auto" w:fill="auto"/>
            <w:vAlign w:val="bottom"/>
            <w:hideMark/>
          </w:tcPr>
          <w:p w:rsidR="001E6337" w:rsidRPr="001E6337" w:rsidRDefault="001E6337" w:rsidP="001E6337">
            <w:pPr>
              <w:suppressAutoHyphens w:val="0"/>
              <w:jc w:val="center"/>
              <w:rPr>
                <w:sz w:val="20"/>
                <w:szCs w:val="20"/>
                <w:lang w:eastAsia="ru-RU"/>
              </w:rPr>
            </w:pPr>
          </w:p>
        </w:tc>
      </w:tr>
    </w:tbl>
    <w:p w:rsidR="001E6337" w:rsidRPr="001E6337" w:rsidRDefault="001E6337" w:rsidP="001E6337">
      <w:pPr>
        <w:tabs>
          <w:tab w:val="left" w:pos="1020"/>
        </w:tabs>
      </w:pPr>
    </w:p>
    <w:sectPr w:rsidR="001E6337" w:rsidRPr="001E6337" w:rsidSect="001E6337">
      <w:pgSz w:w="16838" w:h="11906" w:orient="landscape"/>
      <w:pgMar w:top="765" w:right="567" w:bottom="851" w:left="567" w:header="709" w:footer="709"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6FC0" w:rsidRDefault="00776FC0">
      <w:r>
        <w:separator/>
      </w:r>
    </w:p>
  </w:endnote>
  <w:endnote w:type="continuationSeparator" w:id="0">
    <w:p w:rsidR="00776FC0" w:rsidRDefault="00776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OpenSymbol">
    <w:charset w:val="00"/>
    <w:family w:val="auto"/>
    <w:pitch w:val="variable"/>
    <w:sig w:usb0="800000AF" w:usb1="1001ECEA"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Liberation Serif">
    <w:altName w:val="Times New Roman"/>
    <w:charset w:val="CC"/>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1DC8" w:rsidRDefault="00D61DC8">
    <w:pPr>
      <w:pStyle w:val="af0"/>
      <w:jc w:val="center"/>
    </w:pPr>
  </w:p>
  <w:p w:rsidR="00D61DC8" w:rsidRDefault="00D61DC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6FC0" w:rsidRDefault="00776FC0">
      <w:r>
        <w:separator/>
      </w:r>
    </w:p>
  </w:footnote>
  <w:footnote w:type="continuationSeparator" w:id="0">
    <w:p w:rsidR="00776FC0" w:rsidRDefault="00776F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1069" w:hanging="360"/>
      </w:pPr>
      <w:rPr>
        <w:rFonts w:ascii="Symbol" w:eastAsia="Times New Roman" w:hAnsi="Symbol" w:cs="Times New Roman" w:hint="default"/>
        <w:sz w:val="26"/>
        <w:szCs w:val="26"/>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Symbol" w:hAnsi="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Symbol" w:hAnsi="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3" w15:restartNumberingAfterBreak="0">
    <w:nsid w:val="739917C2"/>
    <w:multiLevelType w:val="hybridMultilevel"/>
    <w:tmpl w:val="FE9683EA"/>
    <w:lvl w:ilvl="0" w:tplc="930E1C3E">
      <w:start w:val="1"/>
      <w:numFmt w:val="decimal"/>
      <w:lvlText w:val="%1."/>
      <w:lvlJc w:val="left"/>
      <w:pPr>
        <w:ind w:left="3075" w:hanging="360"/>
      </w:pPr>
      <w:rPr>
        <w:rFonts w:hint="default"/>
      </w:rPr>
    </w:lvl>
    <w:lvl w:ilvl="1" w:tplc="04190019" w:tentative="1">
      <w:start w:val="1"/>
      <w:numFmt w:val="lowerLetter"/>
      <w:lvlText w:val="%2."/>
      <w:lvlJc w:val="left"/>
      <w:pPr>
        <w:ind w:left="3795" w:hanging="360"/>
      </w:pPr>
    </w:lvl>
    <w:lvl w:ilvl="2" w:tplc="0419001B" w:tentative="1">
      <w:start w:val="1"/>
      <w:numFmt w:val="lowerRoman"/>
      <w:lvlText w:val="%3."/>
      <w:lvlJc w:val="right"/>
      <w:pPr>
        <w:ind w:left="4515" w:hanging="180"/>
      </w:pPr>
    </w:lvl>
    <w:lvl w:ilvl="3" w:tplc="0419000F" w:tentative="1">
      <w:start w:val="1"/>
      <w:numFmt w:val="decimal"/>
      <w:lvlText w:val="%4."/>
      <w:lvlJc w:val="left"/>
      <w:pPr>
        <w:ind w:left="5235" w:hanging="360"/>
      </w:pPr>
    </w:lvl>
    <w:lvl w:ilvl="4" w:tplc="04190019" w:tentative="1">
      <w:start w:val="1"/>
      <w:numFmt w:val="lowerLetter"/>
      <w:lvlText w:val="%5."/>
      <w:lvlJc w:val="left"/>
      <w:pPr>
        <w:ind w:left="5955" w:hanging="360"/>
      </w:pPr>
    </w:lvl>
    <w:lvl w:ilvl="5" w:tplc="0419001B" w:tentative="1">
      <w:start w:val="1"/>
      <w:numFmt w:val="lowerRoman"/>
      <w:lvlText w:val="%6."/>
      <w:lvlJc w:val="right"/>
      <w:pPr>
        <w:ind w:left="6675" w:hanging="180"/>
      </w:pPr>
    </w:lvl>
    <w:lvl w:ilvl="6" w:tplc="0419000F" w:tentative="1">
      <w:start w:val="1"/>
      <w:numFmt w:val="decimal"/>
      <w:lvlText w:val="%7."/>
      <w:lvlJc w:val="left"/>
      <w:pPr>
        <w:ind w:left="7395" w:hanging="360"/>
      </w:pPr>
    </w:lvl>
    <w:lvl w:ilvl="7" w:tplc="04190019" w:tentative="1">
      <w:start w:val="1"/>
      <w:numFmt w:val="lowerLetter"/>
      <w:lvlText w:val="%8."/>
      <w:lvlJc w:val="left"/>
      <w:pPr>
        <w:ind w:left="8115" w:hanging="360"/>
      </w:pPr>
    </w:lvl>
    <w:lvl w:ilvl="8" w:tplc="0419001B" w:tentative="1">
      <w:start w:val="1"/>
      <w:numFmt w:val="lowerRoman"/>
      <w:lvlText w:val="%9."/>
      <w:lvlJc w:val="right"/>
      <w:pPr>
        <w:ind w:left="8835"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51B"/>
    <w:rsid w:val="00001AC6"/>
    <w:rsid w:val="00017EAB"/>
    <w:rsid w:val="00021470"/>
    <w:rsid w:val="0003179E"/>
    <w:rsid w:val="0003780B"/>
    <w:rsid w:val="00040C74"/>
    <w:rsid w:val="00042644"/>
    <w:rsid w:val="00043A41"/>
    <w:rsid w:val="00044976"/>
    <w:rsid w:val="0004722B"/>
    <w:rsid w:val="00055C73"/>
    <w:rsid w:val="00055EEA"/>
    <w:rsid w:val="00061D74"/>
    <w:rsid w:val="00066C7F"/>
    <w:rsid w:val="00066DAC"/>
    <w:rsid w:val="00074A19"/>
    <w:rsid w:val="00075144"/>
    <w:rsid w:val="00080E89"/>
    <w:rsid w:val="00087C6C"/>
    <w:rsid w:val="000973DE"/>
    <w:rsid w:val="00097DDF"/>
    <w:rsid w:val="000A0AB2"/>
    <w:rsid w:val="000A1CEC"/>
    <w:rsid w:val="000A3495"/>
    <w:rsid w:val="000A55B4"/>
    <w:rsid w:val="000A5F24"/>
    <w:rsid w:val="000A7B48"/>
    <w:rsid w:val="000B4D3B"/>
    <w:rsid w:val="000D27A7"/>
    <w:rsid w:val="000D3E0A"/>
    <w:rsid w:val="000D519E"/>
    <w:rsid w:val="000E01E5"/>
    <w:rsid w:val="000E3524"/>
    <w:rsid w:val="00101BCF"/>
    <w:rsid w:val="00103C2F"/>
    <w:rsid w:val="00106635"/>
    <w:rsid w:val="00110C69"/>
    <w:rsid w:val="00120303"/>
    <w:rsid w:val="001233DE"/>
    <w:rsid w:val="001375E6"/>
    <w:rsid w:val="0014077F"/>
    <w:rsid w:val="00142084"/>
    <w:rsid w:val="001444B2"/>
    <w:rsid w:val="001502C1"/>
    <w:rsid w:val="00150CEF"/>
    <w:rsid w:val="0015117B"/>
    <w:rsid w:val="001534A4"/>
    <w:rsid w:val="001537B7"/>
    <w:rsid w:val="00157664"/>
    <w:rsid w:val="00160D6C"/>
    <w:rsid w:val="00170F6F"/>
    <w:rsid w:val="001741F2"/>
    <w:rsid w:val="001775A8"/>
    <w:rsid w:val="00181863"/>
    <w:rsid w:val="001833D1"/>
    <w:rsid w:val="00186394"/>
    <w:rsid w:val="0019221F"/>
    <w:rsid w:val="00192755"/>
    <w:rsid w:val="00192FF7"/>
    <w:rsid w:val="001A0465"/>
    <w:rsid w:val="001A64F4"/>
    <w:rsid w:val="001A6966"/>
    <w:rsid w:val="001A7248"/>
    <w:rsid w:val="001B2975"/>
    <w:rsid w:val="001B4A94"/>
    <w:rsid w:val="001B6BA4"/>
    <w:rsid w:val="001C3480"/>
    <w:rsid w:val="001D3D35"/>
    <w:rsid w:val="001D4B3D"/>
    <w:rsid w:val="001D7C04"/>
    <w:rsid w:val="001E2FEE"/>
    <w:rsid w:val="001E6337"/>
    <w:rsid w:val="001F2A5B"/>
    <w:rsid w:val="001F38A6"/>
    <w:rsid w:val="001F6566"/>
    <w:rsid w:val="001F6DAF"/>
    <w:rsid w:val="00200746"/>
    <w:rsid w:val="00204586"/>
    <w:rsid w:val="00211FE4"/>
    <w:rsid w:val="00212414"/>
    <w:rsid w:val="00212566"/>
    <w:rsid w:val="00213A91"/>
    <w:rsid w:val="00214446"/>
    <w:rsid w:val="00224BBA"/>
    <w:rsid w:val="00226031"/>
    <w:rsid w:val="0023171D"/>
    <w:rsid w:val="00231883"/>
    <w:rsid w:val="00234DAC"/>
    <w:rsid w:val="002378C7"/>
    <w:rsid w:val="00237B48"/>
    <w:rsid w:val="00240FAE"/>
    <w:rsid w:val="00243D14"/>
    <w:rsid w:val="002455A4"/>
    <w:rsid w:val="00245D99"/>
    <w:rsid w:val="00247729"/>
    <w:rsid w:val="00247D32"/>
    <w:rsid w:val="0025012C"/>
    <w:rsid w:val="00252589"/>
    <w:rsid w:val="00252D0C"/>
    <w:rsid w:val="00254A6D"/>
    <w:rsid w:val="002558B2"/>
    <w:rsid w:val="00256E1C"/>
    <w:rsid w:val="00260D0F"/>
    <w:rsid w:val="00264BB5"/>
    <w:rsid w:val="002733F9"/>
    <w:rsid w:val="00273A01"/>
    <w:rsid w:val="00273B80"/>
    <w:rsid w:val="00274839"/>
    <w:rsid w:val="00282181"/>
    <w:rsid w:val="00283D7B"/>
    <w:rsid w:val="002849E1"/>
    <w:rsid w:val="00287315"/>
    <w:rsid w:val="00295744"/>
    <w:rsid w:val="00295970"/>
    <w:rsid w:val="002A5BDB"/>
    <w:rsid w:val="002B5B3D"/>
    <w:rsid w:val="002C3C6E"/>
    <w:rsid w:val="002C46EC"/>
    <w:rsid w:val="002C6472"/>
    <w:rsid w:val="002C779C"/>
    <w:rsid w:val="002D0052"/>
    <w:rsid w:val="002E119A"/>
    <w:rsid w:val="002E50FD"/>
    <w:rsid w:val="002E7413"/>
    <w:rsid w:val="002F134D"/>
    <w:rsid w:val="002F1947"/>
    <w:rsid w:val="002F6ADD"/>
    <w:rsid w:val="00306B61"/>
    <w:rsid w:val="00311708"/>
    <w:rsid w:val="00313ED7"/>
    <w:rsid w:val="0031511C"/>
    <w:rsid w:val="003254FA"/>
    <w:rsid w:val="00332D15"/>
    <w:rsid w:val="00333BE0"/>
    <w:rsid w:val="00345D9D"/>
    <w:rsid w:val="00347C1E"/>
    <w:rsid w:val="00351601"/>
    <w:rsid w:val="00356397"/>
    <w:rsid w:val="00357A89"/>
    <w:rsid w:val="003667F6"/>
    <w:rsid w:val="00367648"/>
    <w:rsid w:val="00367FE4"/>
    <w:rsid w:val="00375803"/>
    <w:rsid w:val="00376604"/>
    <w:rsid w:val="003814FC"/>
    <w:rsid w:val="003828D2"/>
    <w:rsid w:val="00384B51"/>
    <w:rsid w:val="003856FE"/>
    <w:rsid w:val="00391370"/>
    <w:rsid w:val="003A17C2"/>
    <w:rsid w:val="003A2D70"/>
    <w:rsid w:val="003A629A"/>
    <w:rsid w:val="003B00D3"/>
    <w:rsid w:val="003B52DA"/>
    <w:rsid w:val="003D0321"/>
    <w:rsid w:val="003D39F7"/>
    <w:rsid w:val="003E10FF"/>
    <w:rsid w:val="003E3E5C"/>
    <w:rsid w:val="003E5043"/>
    <w:rsid w:val="003F3ABC"/>
    <w:rsid w:val="00402678"/>
    <w:rsid w:val="004039B6"/>
    <w:rsid w:val="00403FF1"/>
    <w:rsid w:val="004065F3"/>
    <w:rsid w:val="0041144B"/>
    <w:rsid w:val="00420A79"/>
    <w:rsid w:val="004233B7"/>
    <w:rsid w:val="00424DE0"/>
    <w:rsid w:val="00425ADB"/>
    <w:rsid w:val="00425CE7"/>
    <w:rsid w:val="00432418"/>
    <w:rsid w:val="00433671"/>
    <w:rsid w:val="00433BC7"/>
    <w:rsid w:val="00437FD3"/>
    <w:rsid w:val="0044325F"/>
    <w:rsid w:val="00447C9A"/>
    <w:rsid w:val="00451707"/>
    <w:rsid w:val="00451A56"/>
    <w:rsid w:val="00453037"/>
    <w:rsid w:val="00460FE3"/>
    <w:rsid w:val="0046169E"/>
    <w:rsid w:val="0046249B"/>
    <w:rsid w:val="004629C6"/>
    <w:rsid w:val="004761D4"/>
    <w:rsid w:val="0049605B"/>
    <w:rsid w:val="004A16B7"/>
    <w:rsid w:val="004A4412"/>
    <w:rsid w:val="004A62E3"/>
    <w:rsid w:val="004B098F"/>
    <w:rsid w:val="004C19B8"/>
    <w:rsid w:val="004D0080"/>
    <w:rsid w:val="004D3EE3"/>
    <w:rsid w:val="004D6A0F"/>
    <w:rsid w:val="004E08B9"/>
    <w:rsid w:val="004E15AC"/>
    <w:rsid w:val="004E47A1"/>
    <w:rsid w:val="004E47C2"/>
    <w:rsid w:val="004F31C0"/>
    <w:rsid w:val="004F36FD"/>
    <w:rsid w:val="00503C8F"/>
    <w:rsid w:val="00506048"/>
    <w:rsid w:val="005101EC"/>
    <w:rsid w:val="00511E57"/>
    <w:rsid w:val="00512194"/>
    <w:rsid w:val="00521457"/>
    <w:rsid w:val="00522E2A"/>
    <w:rsid w:val="0052451B"/>
    <w:rsid w:val="00524F43"/>
    <w:rsid w:val="005267E6"/>
    <w:rsid w:val="005320A8"/>
    <w:rsid w:val="00535E0B"/>
    <w:rsid w:val="00541C37"/>
    <w:rsid w:val="0054422B"/>
    <w:rsid w:val="0054458F"/>
    <w:rsid w:val="00546FE7"/>
    <w:rsid w:val="005508A9"/>
    <w:rsid w:val="00550DBA"/>
    <w:rsid w:val="0055386E"/>
    <w:rsid w:val="0055659A"/>
    <w:rsid w:val="00556D17"/>
    <w:rsid w:val="0056278C"/>
    <w:rsid w:val="00562877"/>
    <w:rsid w:val="005670A2"/>
    <w:rsid w:val="00571524"/>
    <w:rsid w:val="0057272B"/>
    <w:rsid w:val="005747F2"/>
    <w:rsid w:val="00582F7F"/>
    <w:rsid w:val="005837E7"/>
    <w:rsid w:val="00592042"/>
    <w:rsid w:val="00593586"/>
    <w:rsid w:val="005946AD"/>
    <w:rsid w:val="005A0125"/>
    <w:rsid w:val="005B0A64"/>
    <w:rsid w:val="005B1A5B"/>
    <w:rsid w:val="005B25F3"/>
    <w:rsid w:val="005B462C"/>
    <w:rsid w:val="005C3541"/>
    <w:rsid w:val="005D5DC2"/>
    <w:rsid w:val="005E50A4"/>
    <w:rsid w:val="005F0564"/>
    <w:rsid w:val="005F07D5"/>
    <w:rsid w:val="005F1CF6"/>
    <w:rsid w:val="005F38B4"/>
    <w:rsid w:val="005F6574"/>
    <w:rsid w:val="005F7EB7"/>
    <w:rsid w:val="00600309"/>
    <w:rsid w:val="00603125"/>
    <w:rsid w:val="00612F33"/>
    <w:rsid w:val="006163A4"/>
    <w:rsid w:val="00622E3A"/>
    <w:rsid w:val="00624B22"/>
    <w:rsid w:val="00626938"/>
    <w:rsid w:val="00626972"/>
    <w:rsid w:val="00634E82"/>
    <w:rsid w:val="00636C8E"/>
    <w:rsid w:val="00640F62"/>
    <w:rsid w:val="00642E81"/>
    <w:rsid w:val="00647873"/>
    <w:rsid w:val="00652961"/>
    <w:rsid w:val="0065621A"/>
    <w:rsid w:val="006624E1"/>
    <w:rsid w:val="00662B43"/>
    <w:rsid w:val="00666DD5"/>
    <w:rsid w:val="0067386E"/>
    <w:rsid w:val="00676175"/>
    <w:rsid w:val="00680BF8"/>
    <w:rsid w:val="00681E09"/>
    <w:rsid w:val="00681FC2"/>
    <w:rsid w:val="00683575"/>
    <w:rsid w:val="00693892"/>
    <w:rsid w:val="006A0CBD"/>
    <w:rsid w:val="006A1B8E"/>
    <w:rsid w:val="006A21A7"/>
    <w:rsid w:val="006A5CFB"/>
    <w:rsid w:val="006B1693"/>
    <w:rsid w:val="006B32BF"/>
    <w:rsid w:val="006B334B"/>
    <w:rsid w:val="006B6AE4"/>
    <w:rsid w:val="006B6C81"/>
    <w:rsid w:val="006C02AA"/>
    <w:rsid w:val="006D2FAB"/>
    <w:rsid w:val="006D3C00"/>
    <w:rsid w:val="006D402A"/>
    <w:rsid w:val="006D489D"/>
    <w:rsid w:val="006E1F1F"/>
    <w:rsid w:val="006E3156"/>
    <w:rsid w:val="006E51AD"/>
    <w:rsid w:val="006E677E"/>
    <w:rsid w:val="006E6F7F"/>
    <w:rsid w:val="006F4BBF"/>
    <w:rsid w:val="006F61E9"/>
    <w:rsid w:val="0070011A"/>
    <w:rsid w:val="00700FF9"/>
    <w:rsid w:val="00701752"/>
    <w:rsid w:val="00712BBA"/>
    <w:rsid w:val="00720088"/>
    <w:rsid w:val="00721D57"/>
    <w:rsid w:val="007240C7"/>
    <w:rsid w:val="007258AB"/>
    <w:rsid w:val="00726338"/>
    <w:rsid w:val="007402BB"/>
    <w:rsid w:val="00741828"/>
    <w:rsid w:val="00747618"/>
    <w:rsid w:val="00747908"/>
    <w:rsid w:val="0075034A"/>
    <w:rsid w:val="0075494B"/>
    <w:rsid w:val="0075530F"/>
    <w:rsid w:val="00755A7C"/>
    <w:rsid w:val="007632E7"/>
    <w:rsid w:val="00767B12"/>
    <w:rsid w:val="00771248"/>
    <w:rsid w:val="007736A8"/>
    <w:rsid w:val="00773EFE"/>
    <w:rsid w:val="00774CEA"/>
    <w:rsid w:val="00774F5B"/>
    <w:rsid w:val="00776FC0"/>
    <w:rsid w:val="00781CF1"/>
    <w:rsid w:val="007840B2"/>
    <w:rsid w:val="00786F98"/>
    <w:rsid w:val="00797E75"/>
    <w:rsid w:val="007A501D"/>
    <w:rsid w:val="007B1703"/>
    <w:rsid w:val="007B5971"/>
    <w:rsid w:val="007C35B9"/>
    <w:rsid w:val="007C373A"/>
    <w:rsid w:val="007D1363"/>
    <w:rsid w:val="007D6FFB"/>
    <w:rsid w:val="007E11EE"/>
    <w:rsid w:val="007F575C"/>
    <w:rsid w:val="007F7E8C"/>
    <w:rsid w:val="00801BC3"/>
    <w:rsid w:val="008043D4"/>
    <w:rsid w:val="0080494D"/>
    <w:rsid w:val="008144BC"/>
    <w:rsid w:val="00817AD1"/>
    <w:rsid w:val="008202C9"/>
    <w:rsid w:val="00825BD8"/>
    <w:rsid w:val="008310B2"/>
    <w:rsid w:val="008367A7"/>
    <w:rsid w:val="00841CF0"/>
    <w:rsid w:val="00843A7F"/>
    <w:rsid w:val="0084492A"/>
    <w:rsid w:val="00844E32"/>
    <w:rsid w:val="00846DB0"/>
    <w:rsid w:val="008476C6"/>
    <w:rsid w:val="00850EE4"/>
    <w:rsid w:val="008524AE"/>
    <w:rsid w:val="00856408"/>
    <w:rsid w:val="00870FF4"/>
    <w:rsid w:val="00881D24"/>
    <w:rsid w:val="0089152E"/>
    <w:rsid w:val="00893DD4"/>
    <w:rsid w:val="00896D16"/>
    <w:rsid w:val="008A16A9"/>
    <w:rsid w:val="008A2CF3"/>
    <w:rsid w:val="008B09F1"/>
    <w:rsid w:val="008B2750"/>
    <w:rsid w:val="008B2C34"/>
    <w:rsid w:val="008B3DD1"/>
    <w:rsid w:val="008B7C1D"/>
    <w:rsid w:val="008B7C8A"/>
    <w:rsid w:val="008C0B17"/>
    <w:rsid w:val="008C26CE"/>
    <w:rsid w:val="008C5574"/>
    <w:rsid w:val="008D2A24"/>
    <w:rsid w:val="008D66F8"/>
    <w:rsid w:val="008F36C3"/>
    <w:rsid w:val="008F7D44"/>
    <w:rsid w:val="009057D5"/>
    <w:rsid w:val="00907DE8"/>
    <w:rsid w:val="00914242"/>
    <w:rsid w:val="0091488B"/>
    <w:rsid w:val="00914A1F"/>
    <w:rsid w:val="00921E22"/>
    <w:rsid w:val="00921EE2"/>
    <w:rsid w:val="009250AF"/>
    <w:rsid w:val="00925DD4"/>
    <w:rsid w:val="0092717B"/>
    <w:rsid w:val="00930321"/>
    <w:rsid w:val="00930BB5"/>
    <w:rsid w:val="00935273"/>
    <w:rsid w:val="00935351"/>
    <w:rsid w:val="009355F8"/>
    <w:rsid w:val="00951C5B"/>
    <w:rsid w:val="00951F4C"/>
    <w:rsid w:val="00953594"/>
    <w:rsid w:val="009535EC"/>
    <w:rsid w:val="009631E2"/>
    <w:rsid w:val="00966A8E"/>
    <w:rsid w:val="009730C3"/>
    <w:rsid w:val="0097412E"/>
    <w:rsid w:val="009872A3"/>
    <w:rsid w:val="0099291B"/>
    <w:rsid w:val="009A1B0A"/>
    <w:rsid w:val="009B2198"/>
    <w:rsid w:val="009B3184"/>
    <w:rsid w:val="009C4F3C"/>
    <w:rsid w:val="009E0F1A"/>
    <w:rsid w:val="009E5B68"/>
    <w:rsid w:val="009F0455"/>
    <w:rsid w:val="009F2220"/>
    <w:rsid w:val="009F316D"/>
    <w:rsid w:val="00A068E3"/>
    <w:rsid w:val="00A06B8B"/>
    <w:rsid w:val="00A100F5"/>
    <w:rsid w:val="00A10F1B"/>
    <w:rsid w:val="00A17852"/>
    <w:rsid w:val="00A2025D"/>
    <w:rsid w:val="00A24277"/>
    <w:rsid w:val="00A24BFF"/>
    <w:rsid w:val="00A259A9"/>
    <w:rsid w:val="00A2666D"/>
    <w:rsid w:val="00A311D7"/>
    <w:rsid w:val="00A321FB"/>
    <w:rsid w:val="00A37DD7"/>
    <w:rsid w:val="00A419E3"/>
    <w:rsid w:val="00A54340"/>
    <w:rsid w:val="00A560BF"/>
    <w:rsid w:val="00A61DE2"/>
    <w:rsid w:val="00A63C09"/>
    <w:rsid w:val="00A6405D"/>
    <w:rsid w:val="00A70318"/>
    <w:rsid w:val="00A74525"/>
    <w:rsid w:val="00A76B97"/>
    <w:rsid w:val="00A84EE1"/>
    <w:rsid w:val="00A91E61"/>
    <w:rsid w:val="00A966B4"/>
    <w:rsid w:val="00AA791F"/>
    <w:rsid w:val="00AB0CA5"/>
    <w:rsid w:val="00AB2450"/>
    <w:rsid w:val="00AC1D8C"/>
    <w:rsid w:val="00AC1EA6"/>
    <w:rsid w:val="00AC29D5"/>
    <w:rsid w:val="00AD1419"/>
    <w:rsid w:val="00AD4224"/>
    <w:rsid w:val="00AE4DA5"/>
    <w:rsid w:val="00AE5F6F"/>
    <w:rsid w:val="00AF2F94"/>
    <w:rsid w:val="00AF57DD"/>
    <w:rsid w:val="00B01BA4"/>
    <w:rsid w:val="00B02203"/>
    <w:rsid w:val="00B04911"/>
    <w:rsid w:val="00B07FCF"/>
    <w:rsid w:val="00B10D98"/>
    <w:rsid w:val="00B1554E"/>
    <w:rsid w:val="00B15E31"/>
    <w:rsid w:val="00B22546"/>
    <w:rsid w:val="00B25E33"/>
    <w:rsid w:val="00B303AD"/>
    <w:rsid w:val="00B3363E"/>
    <w:rsid w:val="00B3370A"/>
    <w:rsid w:val="00B35276"/>
    <w:rsid w:val="00B42198"/>
    <w:rsid w:val="00B45E03"/>
    <w:rsid w:val="00B51941"/>
    <w:rsid w:val="00B5468D"/>
    <w:rsid w:val="00B56004"/>
    <w:rsid w:val="00B64D2E"/>
    <w:rsid w:val="00B715D9"/>
    <w:rsid w:val="00B71883"/>
    <w:rsid w:val="00B74764"/>
    <w:rsid w:val="00B7560A"/>
    <w:rsid w:val="00B76EB4"/>
    <w:rsid w:val="00B77D1C"/>
    <w:rsid w:val="00B8280B"/>
    <w:rsid w:val="00B82E8C"/>
    <w:rsid w:val="00B84BCC"/>
    <w:rsid w:val="00B84F8E"/>
    <w:rsid w:val="00B908EA"/>
    <w:rsid w:val="00B93D0E"/>
    <w:rsid w:val="00B96EDD"/>
    <w:rsid w:val="00B97C0E"/>
    <w:rsid w:val="00B97FE0"/>
    <w:rsid w:val="00BA4C89"/>
    <w:rsid w:val="00BB03E0"/>
    <w:rsid w:val="00BB488A"/>
    <w:rsid w:val="00BC19B0"/>
    <w:rsid w:val="00BC431D"/>
    <w:rsid w:val="00BD121C"/>
    <w:rsid w:val="00BD175E"/>
    <w:rsid w:val="00BD330A"/>
    <w:rsid w:val="00BD3CE6"/>
    <w:rsid w:val="00BE0F62"/>
    <w:rsid w:val="00BE45BA"/>
    <w:rsid w:val="00BE697E"/>
    <w:rsid w:val="00BF1478"/>
    <w:rsid w:val="00BF2F6E"/>
    <w:rsid w:val="00C0190F"/>
    <w:rsid w:val="00C0589A"/>
    <w:rsid w:val="00C0634A"/>
    <w:rsid w:val="00C06DB1"/>
    <w:rsid w:val="00C06E15"/>
    <w:rsid w:val="00C11B93"/>
    <w:rsid w:val="00C16DB4"/>
    <w:rsid w:val="00C208E7"/>
    <w:rsid w:val="00C25CA6"/>
    <w:rsid w:val="00C2771A"/>
    <w:rsid w:val="00C27BB9"/>
    <w:rsid w:val="00C300C1"/>
    <w:rsid w:val="00C31693"/>
    <w:rsid w:val="00C31B88"/>
    <w:rsid w:val="00C37FAB"/>
    <w:rsid w:val="00C41B27"/>
    <w:rsid w:val="00C43692"/>
    <w:rsid w:val="00C4457A"/>
    <w:rsid w:val="00C47F80"/>
    <w:rsid w:val="00C52962"/>
    <w:rsid w:val="00C57F67"/>
    <w:rsid w:val="00C62B2C"/>
    <w:rsid w:val="00C66F4D"/>
    <w:rsid w:val="00C67852"/>
    <w:rsid w:val="00C73B55"/>
    <w:rsid w:val="00C743CB"/>
    <w:rsid w:val="00C77666"/>
    <w:rsid w:val="00C83429"/>
    <w:rsid w:val="00C921D5"/>
    <w:rsid w:val="00C964D0"/>
    <w:rsid w:val="00C973D6"/>
    <w:rsid w:val="00CA23E5"/>
    <w:rsid w:val="00CA2A47"/>
    <w:rsid w:val="00CB0BE8"/>
    <w:rsid w:val="00CB0DDC"/>
    <w:rsid w:val="00CB1A7A"/>
    <w:rsid w:val="00CB36BE"/>
    <w:rsid w:val="00CB4CDB"/>
    <w:rsid w:val="00CC0048"/>
    <w:rsid w:val="00CD266D"/>
    <w:rsid w:val="00CF2667"/>
    <w:rsid w:val="00CF4B9E"/>
    <w:rsid w:val="00D05A6A"/>
    <w:rsid w:val="00D0713F"/>
    <w:rsid w:val="00D073FF"/>
    <w:rsid w:val="00D14F3D"/>
    <w:rsid w:val="00D22989"/>
    <w:rsid w:val="00D26401"/>
    <w:rsid w:val="00D300CD"/>
    <w:rsid w:val="00D30F36"/>
    <w:rsid w:val="00D31284"/>
    <w:rsid w:val="00D31AD5"/>
    <w:rsid w:val="00D3535E"/>
    <w:rsid w:val="00D35CF7"/>
    <w:rsid w:val="00D4229F"/>
    <w:rsid w:val="00D42C73"/>
    <w:rsid w:val="00D5279B"/>
    <w:rsid w:val="00D52C9D"/>
    <w:rsid w:val="00D61DC8"/>
    <w:rsid w:val="00D87792"/>
    <w:rsid w:val="00D87CFA"/>
    <w:rsid w:val="00D9292A"/>
    <w:rsid w:val="00DA6DDC"/>
    <w:rsid w:val="00DA7B3E"/>
    <w:rsid w:val="00DB096D"/>
    <w:rsid w:val="00DB2A6B"/>
    <w:rsid w:val="00DB3FAF"/>
    <w:rsid w:val="00DC0166"/>
    <w:rsid w:val="00DC2D2B"/>
    <w:rsid w:val="00DD241B"/>
    <w:rsid w:val="00DD4617"/>
    <w:rsid w:val="00DD4DC2"/>
    <w:rsid w:val="00DD78F6"/>
    <w:rsid w:val="00DE011F"/>
    <w:rsid w:val="00DE054E"/>
    <w:rsid w:val="00DE3A9E"/>
    <w:rsid w:val="00DE3EAC"/>
    <w:rsid w:val="00DF12A3"/>
    <w:rsid w:val="00DF3600"/>
    <w:rsid w:val="00DF3711"/>
    <w:rsid w:val="00DF4EBA"/>
    <w:rsid w:val="00E05598"/>
    <w:rsid w:val="00E1272E"/>
    <w:rsid w:val="00E149A6"/>
    <w:rsid w:val="00E17EA5"/>
    <w:rsid w:val="00E26EEF"/>
    <w:rsid w:val="00E311A3"/>
    <w:rsid w:val="00E342D1"/>
    <w:rsid w:val="00E36389"/>
    <w:rsid w:val="00E514CB"/>
    <w:rsid w:val="00E52A39"/>
    <w:rsid w:val="00E57E27"/>
    <w:rsid w:val="00E60033"/>
    <w:rsid w:val="00E66E44"/>
    <w:rsid w:val="00E80968"/>
    <w:rsid w:val="00E809D7"/>
    <w:rsid w:val="00E80FA3"/>
    <w:rsid w:val="00E83227"/>
    <w:rsid w:val="00E855AF"/>
    <w:rsid w:val="00E922B8"/>
    <w:rsid w:val="00EA65D1"/>
    <w:rsid w:val="00EA7E1D"/>
    <w:rsid w:val="00EB0F2D"/>
    <w:rsid w:val="00EB16E7"/>
    <w:rsid w:val="00EB4FB5"/>
    <w:rsid w:val="00EB68F5"/>
    <w:rsid w:val="00EB6CBA"/>
    <w:rsid w:val="00EC07EA"/>
    <w:rsid w:val="00EC2B21"/>
    <w:rsid w:val="00ED252F"/>
    <w:rsid w:val="00ED4C17"/>
    <w:rsid w:val="00EE0616"/>
    <w:rsid w:val="00EE2586"/>
    <w:rsid w:val="00EE4680"/>
    <w:rsid w:val="00EE47A8"/>
    <w:rsid w:val="00EF2457"/>
    <w:rsid w:val="00EF2CE2"/>
    <w:rsid w:val="00EF30EB"/>
    <w:rsid w:val="00F02C47"/>
    <w:rsid w:val="00F03E94"/>
    <w:rsid w:val="00F061C9"/>
    <w:rsid w:val="00F0747C"/>
    <w:rsid w:val="00F11BBD"/>
    <w:rsid w:val="00F1257E"/>
    <w:rsid w:val="00F22D59"/>
    <w:rsid w:val="00F258DE"/>
    <w:rsid w:val="00F27941"/>
    <w:rsid w:val="00F27BA7"/>
    <w:rsid w:val="00F36A0B"/>
    <w:rsid w:val="00F410C2"/>
    <w:rsid w:val="00F41682"/>
    <w:rsid w:val="00F50E9E"/>
    <w:rsid w:val="00F50FAC"/>
    <w:rsid w:val="00F60C52"/>
    <w:rsid w:val="00F6169E"/>
    <w:rsid w:val="00F6405A"/>
    <w:rsid w:val="00F7395F"/>
    <w:rsid w:val="00F760A3"/>
    <w:rsid w:val="00F769C4"/>
    <w:rsid w:val="00F95F36"/>
    <w:rsid w:val="00FA39F9"/>
    <w:rsid w:val="00FA733E"/>
    <w:rsid w:val="00FB0213"/>
    <w:rsid w:val="00FB37A6"/>
    <w:rsid w:val="00FB7FF1"/>
    <w:rsid w:val="00FC0010"/>
    <w:rsid w:val="00FC35B1"/>
    <w:rsid w:val="00FC7EB8"/>
    <w:rsid w:val="00FD7887"/>
    <w:rsid w:val="00FE0593"/>
    <w:rsid w:val="00FE0E9E"/>
    <w:rsid w:val="00FE388F"/>
    <w:rsid w:val="00FE4A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chartTrackingRefBased/>
  <w15:docId w15:val="{308A6103-9E18-4BDB-B1B7-48DA037D2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uppressAutoHyphens/>
    </w:pPr>
    <w:rPr>
      <w:sz w:val="24"/>
      <w:szCs w:val="24"/>
      <w:lang w:eastAsia="ar-SA"/>
    </w:rPr>
  </w:style>
  <w:style w:type="paragraph" w:styleId="1">
    <w:name w:val="heading 1"/>
    <w:basedOn w:val="a"/>
    <w:next w:val="a"/>
    <w:qFormat/>
    <w:pPr>
      <w:widowControl w:val="0"/>
      <w:numPr>
        <w:numId w:val="1"/>
      </w:numPr>
      <w:autoSpaceDE w:val="0"/>
      <w:spacing w:before="108" w:after="108"/>
      <w:jc w:val="center"/>
      <w:outlineLvl w:val="0"/>
    </w:pPr>
    <w:rPr>
      <w:rFonts w:ascii="Arial" w:hAnsi="Arial" w:cs="Arial"/>
      <w:b/>
      <w:bCs/>
      <w:color w:val="26282F"/>
    </w:rPr>
  </w:style>
  <w:style w:type="paragraph" w:styleId="2">
    <w:name w:val="heading 2"/>
    <w:basedOn w:val="a"/>
    <w:next w:val="a"/>
    <w:qFormat/>
    <w:pPr>
      <w:keepNext/>
      <w:numPr>
        <w:ilvl w:val="1"/>
        <w:numId w:val="1"/>
      </w:numPr>
      <w:spacing w:before="240" w:after="60"/>
      <w:outlineLvl w:val="1"/>
    </w:pPr>
    <w:rPr>
      <w:rFonts w:ascii="Calibri Light" w:hAnsi="Calibri Light"/>
      <w:b/>
      <w:bCs/>
      <w:i/>
      <w:iCs/>
      <w:sz w:val="28"/>
      <w:szCs w:val="28"/>
    </w:rPr>
  </w:style>
  <w:style w:type="paragraph" w:styleId="3">
    <w:name w:val="heading 3"/>
    <w:basedOn w:val="a"/>
    <w:next w:val="a"/>
    <w:qFormat/>
    <w:pPr>
      <w:keepNext/>
      <w:numPr>
        <w:ilvl w:val="2"/>
        <w:numId w:val="1"/>
      </w:numPr>
      <w:spacing w:before="240" w:after="60"/>
      <w:outlineLvl w:val="2"/>
    </w:pPr>
    <w:rPr>
      <w:rFonts w:ascii="Calibri Light" w:hAnsi="Calibri Light"/>
      <w:b/>
      <w:b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eastAsia="Times New Roman" w:hAnsi="Symbol" w:cs="Times New Roman" w:hint="default"/>
      <w:sz w:val="26"/>
      <w:szCs w:val="26"/>
    </w:rPr>
  </w:style>
  <w:style w:type="character" w:customStyle="1" w:styleId="WW8Num3z0">
    <w:name w:val="WW8Num3z0"/>
    <w:rPr>
      <w:rFonts w:hint="default"/>
    </w:rPr>
  </w:style>
  <w:style w:type="character" w:customStyle="1" w:styleId="4">
    <w:name w:val="Основной шрифт абзаца4"/>
  </w:style>
  <w:style w:type="character" w:customStyle="1" w:styleId="30">
    <w:name w:val="Основной шрифт абзаца3"/>
  </w:style>
  <w:style w:type="character" w:customStyle="1" w:styleId="20">
    <w:name w:val="Основной шрифт абзаца2"/>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0">
    <w:name w:val="Основной шрифт абзаца1"/>
  </w:style>
  <w:style w:type="character" w:customStyle="1" w:styleId="a3">
    <w:name w:val="Нижний колонтитул Знак"/>
    <w:rPr>
      <w:rFonts w:ascii="Times New Roman" w:eastAsia="Times New Roman" w:hAnsi="Times New Roman" w:cs="Times New Roman"/>
      <w:sz w:val="24"/>
      <w:szCs w:val="24"/>
    </w:rPr>
  </w:style>
  <w:style w:type="character" w:customStyle="1" w:styleId="a4">
    <w:name w:val="Верхний колонтитул Знак"/>
    <w:rPr>
      <w:rFonts w:ascii="Times New Roman" w:eastAsia="Times New Roman" w:hAnsi="Times New Roman" w:cs="Times New Roman"/>
      <w:sz w:val="24"/>
      <w:szCs w:val="24"/>
    </w:rPr>
  </w:style>
  <w:style w:type="character" w:customStyle="1" w:styleId="11">
    <w:name w:val="Заголовок 1 Знак"/>
    <w:rPr>
      <w:rFonts w:ascii="Arial" w:eastAsia="Times New Roman" w:hAnsi="Arial" w:cs="Arial"/>
      <w:b/>
      <w:bCs/>
      <w:color w:val="26282F"/>
      <w:sz w:val="24"/>
      <w:szCs w:val="24"/>
    </w:rPr>
  </w:style>
  <w:style w:type="character" w:customStyle="1" w:styleId="a5">
    <w:name w:val="Гипертекстовая ссылка"/>
    <w:rPr>
      <w:b w:val="0"/>
      <w:bCs w:val="0"/>
      <w:color w:val="106BBE"/>
    </w:rPr>
  </w:style>
  <w:style w:type="character" w:customStyle="1" w:styleId="dockind">
    <w:name w:val="dockind"/>
    <w:basedOn w:val="10"/>
  </w:style>
  <w:style w:type="character" w:customStyle="1" w:styleId="docdate">
    <w:name w:val="docdate"/>
    <w:basedOn w:val="10"/>
  </w:style>
  <w:style w:type="character" w:customStyle="1" w:styleId="docnumber">
    <w:name w:val="docnumber"/>
    <w:basedOn w:val="10"/>
  </w:style>
  <w:style w:type="character" w:customStyle="1" w:styleId="a6">
    <w:name w:val="Основной текст Знак"/>
    <w:rPr>
      <w:rFonts w:ascii="Times New Roman" w:eastAsia="Times New Roman" w:hAnsi="Times New Roman" w:cs="Times New Roman"/>
      <w:sz w:val="24"/>
      <w:szCs w:val="24"/>
    </w:rPr>
  </w:style>
  <w:style w:type="character" w:styleId="a7">
    <w:name w:val="Hyperlink"/>
    <w:uiPriority w:val="99"/>
    <w:rPr>
      <w:color w:val="0000FF"/>
      <w:u w:val="single"/>
    </w:rPr>
  </w:style>
  <w:style w:type="character" w:styleId="a8">
    <w:name w:val="FollowedHyperlink"/>
    <w:uiPriority w:val="99"/>
    <w:rPr>
      <w:color w:val="800080"/>
      <w:u w:val="single"/>
    </w:rPr>
  </w:style>
  <w:style w:type="character" w:customStyle="1" w:styleId="a9">
    <w:name w:val="Текст выноски Знак"/>
    <w:rPr>
      <w:rFonts w:ascii="Segoe UI" w:eastAsia="Times New Roman" w:hAnsi="Segoe UI" w:cs="Segoe UI"/>
      <w:sz w:val="18"/>
      <w:szCs w:val="18"/>
    </w:rPr>
  </w:style>
  <w:style w:type="character" w:customStyle="1" w:styleId="21">
    <w:name w:val="Основной текст с отступом 2 Знак"/>
    <w:rPr>
      <w:rFonts w:ascii="Times New Roman" w:eastAsia="Times New Roman" w:hAnsi="Times New Roman" w:cs="Times New Roman"/>
      <w:sz w:val="24"/>
      <w:szCs w:val="24"/>
    </w:rPr>
  </w:style>
  <w:style w:type="character" w:customStyle="1" w:styleId="22">
    <w:name w:val="Заголовок 2 Знак"/>
    <w:rPr>
      <w:rFonts w:ascii="Calibri Light" w:eastAsia="Times New Roman" w:hAnsi="Calibri Light" w:cs="Times New Roman"/>
      <w:b/>
      <w:bCs/>
      <w:i/>
      <w:iCs/>
      <w:sz w:val="28"/>
      <w:szCs w:val="28"/>
    </w:rPr>
  </w:style>
  <w:style w:type="character" w:customStyle="1" w:styleId="31">
    <w:name w:val="Заголовок 3 Знак"/>
    <w:rPr>
      <w:rFonts w:ascii="Calibri Light" w:eastAsia="Times New Roman" w:hAnsi="Calibri Light" w:cs="Times New Roman"/>
      <w:b/>
      <w:bCs/>
      <w:sz w:val="26"/>
      <w:szCs w:val="26"/>
    </w:rPr>
  </w:style>
  <w:style w:type="character" w:customStyle="1" w:styleId="aa">
    <w:name w:val="Маркеры списка"/>
    <w:rPr>
      <w:rFonts w:ascii="OpenSymbol" w:eastAsia="OpenSymbol" w:hAnsi="OpenSymbol" w:cs="OpenSymbol"/>
    </w:rPr>
  </w:style>
  <w:style w:type="character" w:customStyle="1" w:styleId="210">
    <w:name w:val="Основной текст с отступом 2 Знак1"/>
    <w:rPr>
      <w:sz w:val="24"/>
      <w:szCs w:val="24"/>
    </w:rPr>
  </w:style>
  <w:style w:type="paragraph" w:styleId="ab">
    <w:name w:val="Title"/>
    <w:basedOn w:val="a"/>
    <w:next w:val="ac"/>
    <w:pPr>
      <w:keepNext/>
      <w:spacing w:before="240" w:after="120"/>
    </w:pPr>
    <w:rPr>
      <w:rFonts w:ascii="Arial" w:eastAsia="Arial Unicode MS" w:hAnsi="Arial" w:cs="Mangal"/>
      <w:sz w:val="28"/>
      <w:szCs w:val="28"/>
    </w:rPr>
  </w:style>
  <w:style w:type="paragraph" w:styleId="ac">
    <w:name w:val="Body Text"/>
    <w:basedOn w:val="a"/>
    <w:pPr>
      <w:spacing w:after="120"/>
    </w:pPr>
  </w:style>
  <w:style w:type="paragraph" w:styleId="ad">
    <w:name w:val="List"/>
    <w:basedOn w:val="ac"/>
    <w:rPr>
      <w:rFonts w:cs="Mangal"/>
    </w:rPr>
  </w:style>
  <w:style w:type="paragraph" w:customStyle="1" w:styleId="40">
    <w:name w:val="Название4"/>
    <w:basedOn w:val="a"/>
    <w:pPr>
      <w:suppressLineNumbers/>
      <w:spacing w:before="120" w:after="120"/>
    </w:pPr>
    <w:rPr>
      <w:rFonts w:cs="Mangal"/>
      <w:i/>
      <w:iCs/>
    </w:rPr>
  </w:style>
  <w:style w:type="paragraph" w:customStyle="1" w:styleId="41">
    <w:name w:val="Указатель4"/>
    <w:basedOn w:val="a"/>
    <w:pPr>
      <w:suppressLineNumbers/>
    </w:pPr>
    <w:rPr>
      <w:rFonts w:cs="Mangal"/>
    </w:rPr>
  </w:style>
  <w:style w:type="paragraph" w:customStyle="1" w:styleId="32">
    <w:name w:val="Название3"/>
    <w:basedOn w:val="a"/>
    <w:pPr>
      <w:suppressLineNumbers/>
      <w:spacing w:before="120" w:after="120"/>
    </w:pPr>
    <w:rPr>
      <w:rFonts w:cs="Mangal"/>
      <w:i/>
      <w:iCs/>
    </w:rPr>
  </w:style>
  <w:style w:type="paragraph" w:customStyle="1" w:styleId="33">
    <w:name w:val="Указатель3"/>
    <w:basedOn w:val="a"/>
    <w:pPr>
      <w:suppressLineNumbers/>
    </w:pPr>
    <w:rPr>
      <w:rFonts w:cs="Mangal"/>
    </w:rPr>
  </w:style>
  <w:style w:type="paragraph" w:customStyle="1" w:styleId="23">
    <w:name w:val="Название2"/>
    <w:basedOn w:val="a"/>
    <w:pPr>
      <w:suppressLineNumbers/>
      <w:spacing w:before="120" w:after="120"/>
    </w:pPr>
    <w:rPr>
      <w:rFonts w:cs="Mangal"/>
      <w:i/>
      <w:iCs/>
    </w:rPr>
  </w:style>
  <w:style w:type="paragraph" w:customStyle="1" w:styleId="24">
    <w:name w:val="Указатель2"/>
    <w:basedOn w:val="a"/>
    <w:pPr>
      <w:suppressLineNumbers/>
    </w:pPr>
    <w:rPr>
      <w:rFonts w:cs="Mangal"/>
    </w:rPr>
  </w:style>
  <w:style w:type="paragraph" w:customStyle="1" w:styleId="12">
    <w:name w:val="Название1"/>
    <w:basedOn w:val="a"/>
    <w:pPr>
      <w:suppressLineNumbers/>
      <w:spacing w:before="120" w:after="120"/>
    </w:pPr>
    <w:rPr>
      <w:rFonts w:cs="Mangal"/>
      <w:i/>
      <w:iCs/>
    </w:rPr>
  </w:style>
  <w:style w:type="paragraph" w:customStyle="1" w:styleId="13">
    <w:name w:val="Указатель1"/>
    <w:basedOn w:val="a"/>
    <w:pPr>
      <w:suppressLineNumbers/>
    </w:pPr>
    <w:rPr>
      <w:rFonts w:cs="Mangal"/>
    </w:rPr>
  </w:style>
  <w:style w:type="paragraph" w:styleId="ae">
    <w:name w:val="List Paragraph"/>
    <w:basedOn w:val="a"/>
    <w:link w:val="af"/>
    <w:uiPriority w:val="34"/>
    <w:qFormat/>
    <w:pPr>
      <w:ind w:left="720"/>
    </w:pPr>
    <w:rPr>
      <w:lang w:val="x-none"/>
    </w:rPr>
  </w:style>
  <w:style w:type="character" w:customStyle="1" w:styleId="af">
    <w:name w:val="Абзац списка Знак"/>
    <w:link w:val="ae"/>
    <w:uiPriority w:val="34"/>
    <w:locked/>
    <w:rsid w:val="00384B51"/>
    <w:rPr>
      <w:sz w:val="24"/>
      <w:szCs w:val="24"/>
      <w:lang w:eastAsia="ar-SA"/>
    </w:rPr>
  </w:style>
  <w:style w:type="paragraph" w:styleId="af0">
    <w:name w:val="footer"/>
    <w:basedOn w:val="a"/>
  </w:style>
  <w:style w:type="paragraph" w:styleId="af1">
    <w:name w:val="header"/>
    <w:basedOn w:val="a"/>
  </w:style>
  <w:style w:type="paragraph" w:styleId="af2">
    <w:name w:val="No Spacing"/>
    <w:qFormat/>
    <w:pPr>
      <w:suppressAutoHyphens/>
    </w:pPr>
    <w:rPr>
      <w:rFonts w:ascii="Calibri" w:eastAsia="Calibri" w:hAnsi="Calibri" w:cs="Calibri"/>
      <w:sz w:val="22"/>
      <w:szCs w:val="22"/>
      <w:lang w:eastAsia="ar-SA"/>
    </w:rPr>
  </w:style>
  <w:style w:type="paragraph" w:customStyle="1" w:styleId="font5">
    <w:name w:val="font5"/>
    <w:basedOn w:val="a"/>
    <w:pPr>
      <w:spacing w:before="280" w:after="280"/>
    </w:pPr>
    <w:rPr>
      <w:b/>
      <w:bCs/>
      <w:sz w:val="20"/>
      <w:szCs w:val="20"/>
    </w:rPr>
  </w:style>
  <w:style w:type="paragraph" w:customStyle="1" w:styleId="font6">
    <w:name w:val="font6"/>
    <w:basedOn w:val="a"/>
    <w:pPr>
      <w:spacing w:before="280" w:after="280"/>
    </w:pPr>
    <w:rPr>
      <w:sz w:val="20"/>
      <w:szCs w:val="20"/>
    </w:rPr>
  </w:style>
  <w:style w:type="paragraph" w:customStyle="1" w:styleId="font7">
    <w:name w:val="font7"/>
    <w:basedOn w:val="a"/>
    <w:pPr>
      <w:spacing w:before="280" w:after="280"/>
    </w:pPr>
    <w:rPr>
      <w:rFonts w:ascii="Calibri" w:hAnsi="Calibri" w:cs="Calibri"/>
      <w:sz w:val="20"/>
      <w:szCs w:val="20"/>
    </w:rPr>
  </w:style>
  <w:style w:type="paragraph" w:customStyle="1" w:styleId="font8">
    <w:name w:val="font8"/>
    <w:basedOn w:val="a"/>
    <w:pPr>
      <w:spacing w:before="280" w:after="280"/>
    </w:pPr>
    <w:rPr>
      <w:sz w:val="20"/>
      <w:szCs w:val="20"/>
    </w:rPr>
  </w:style>
  <w:style w:type="paragraph" w:customStyle="1" w:styleId="font9">
    <w:name w:val="font9"/>
    <w:basedOn w:val="a"/>
    <w:pPr>
      <w:spacing w:before="280" w:after="280"/>
    </w:pPr>
    <w:rPr>
      <w:b/>
      <w:bCs/>
      <w:sz w:val="20"/>
      <w:szCs w:val="20"/>
    </w:rPr>
  </w:style>
  <w:style w:type="paragraph" w:customStyle="1" w:styleId="xl64">
    <w:name w:val="xl64"/>
    <w:basedOn w:val="a"/>
    <w:pPr>
      <w:spacing w:before="280" w:after="280"/>
    </w:pPr>
    <w:rPr>
      <w:rFonts w:ascii="Arial CYR" w:hAnsi="Arial CYR" w:cs="Arial CYR"/>
      <w:sz w:val="20"/>
      <w:szCs w:val="20"/>
    </w:rPr>
  </w:style>
  <w:style w:type="paragraph" w:customStyle="1" w:styleId="xl65">
    <w:name w:val="xl65"/>
    <w:basedOn w:val="a"/>
    <w:pPr>
      <w:spacing w:before="280" w:after="280"/>
      <w:jc w:val="center"/>
    </w:pPr>
    <w:rPr>
      <w:b/>
      <w:bCs/>
    </w:rPr>
  </w:style>
  <w:style w:type="paragraph" w:customStyle="1" w:styleId="xl66">
    <w:name w:val="xl66"/>
    <w:basedOn w:val="a"/>
    <w:pPr>
      <w:spacing w:before="280" w:after="280"/>
      <w:jc w:val="center"/>
    </w:pPr>
    <w:rPr>
      <w:rFonts w:ascii="Arial CYR" w:hAnsi="Arial CYR" w:cs="Arial CYR"/>
      <w:b/>
      <w:bCs/>
      <w:sz w:val="18"/>
      <w:szCs w:val="18"/>
    </w:rPr>
  </w:style>
  <w:style w:type="paragraph" w:customStyle="1" w:styleId="xl67">
    <w:name w:val="xl67"/>
    <w:basedOn w:val="a"/>
    <w:pPr>
      <w:spacing w:before="280" w:after="280"/>
      <w:jc w:val="center"/>
      <w:textAlignment w:val="top"/>
    </w:pPr>
    <w:rPr>
      <w:b/>
      <w:bCs/>
      <w:sz w:val="16"/>
      <w:szCs w:val="16"/>
    </w:rPr>
  </w:style>
  <w:style w:type="paragraph" w:customStyle="1" w:styleId="xl68">
    <w:name w:val="xl68"/>
    <w:basedOn w:val="a"/>
    <w:pPr>
      <w:spacing w:before="280" w:after="280"/>
      <w:jc w:val="center"/>
    </w:pPr>
    <w:rPr>
      <w:rFonts w:ascii="Arial CYR" w:hAnsi="Arial CYR" w:cs="Arial CYR"/>
      <w:b/>
      <w:bCs/>
      <w:sz w:val="20"/>
      <w:szCs w:val="20"/>
    </w:rPr>
  </w:style>
  <w:style w:type="paragraph" w:customStyle="1" w:styleId="xl69">
    <w:name w:val="xl69"/>
    <w:basedOn w:val="a"/>
    <w:pPr>
      <w:spacing w:before="280" w:after="280"/>
      <w:textAlignment w:val="top"/>
    </w:pPr>
    <w:rPr>
      <w:sz w:val="20"/>
      <w:szCs w:val="20"/>
    </w:rPr>
  </w:style>
  <w:style w:type="paragraph" w:customStyle="1" w:styleId="xl70">
    <w:name w:val="xl70"/>
    <w:basedOn w:val="a"/>
    <w:pPr>
      <w:spacing w:before="280" w:after="280"/>
      <w:jc w:val="center"/>
      <w:textAlignment w:val="top"/>
    </w:pPr>
    <w:rPr>
      <w:sz w:val="16"/>
      <w:szCs w:val="16"/>
    </w:rPr>
  </w:style>
  <w:style w:type="paragraph" w:customStyle="1" w:styleId="xl71">
    <w:name w:val="xl71"/>
    <w:basedOn w:val="a"/>
    <w:pPr>
      <w:spacing w:before="280" w:after="280"/>
      <w:jc w:val="center"/>
      <w:textAlignment w:val="top"/>
    </w:pPr>
    <w:rPr>
      <w:sz w:val="20"/>
      <w:szCs w:val="20"/>
    </w:rPr>
  </w:style>
  <w:style w:type="paragraph" w:customStyle="1" w:styleId="xl72">
    <w:name w:val="xl72"/>
    <w:basedOn w:val="a"/>
    <w:pPr>
      <w:spacing w:before="280" w:after="280"/>
      <w:ind w:firstLine="100"/>
      <w:textAlignment w:val="top"/>
    </w:pPr>
    <w:rPr>
      <w:i/>
      <w:iCs/>
      <w:sz w:val="20"/>
      <w:szCs w:val="20"/>
    </w:rPr>
  </w:style>
  <w:style w:type="paragraph" w:customStyle="1" w:styleId="xl73">
    <w:name w:val="xl73"/>
    <w:basedOn w:val="a"/>
    <w:pPr>
      <w:spacing w:before="280" w:after="280"/>
      <w:jc w:val="center"/>
      <w:textAlignment w:val="top"/>
    </w:pPr>
    <w:rPr>
      <w:color w:val="FF0000"/>
      <w:sz w:val="20"/>
      <w:szCs w:val="20"/>
    </w:rPr>
  </w:style>
  <w:style w:type="paragraph" w:customStyle="1" w:styleId="xl74">
    <w:name w:val="xl74"/>
    <w:basedOn w:val="a"/>
    <w:pPr>
      <w:spacing w:before="280" w:after="280"/>
      <w:textAlignment w:val="top"/>
    </w:pPr>
    <w:rPr>
      <w:sz w:val="20"/>
      <w:szCs w:val="20"/>
    </w:rPr>
  </w:style>
  <w:style w:type="paragraph" w:customStyle="1" w:styleId="xl75">
    <w:name w:val="xl75"/>
    <w:basedOn w:val="a"/>
    <w:pPr>
      <w:spacing w:before="280" w:after="280"/>
      <w:jc w:val="center"/>
      <w:textAlignment w:val="center"/>
    </w:pPr>
    <w:rPr>
      <w:sz w:val="20"/>
      <w:szCs w:val="20"/>
    </w:rPr>
  </w:style>
  <w:style w:type="paragraph" w:customStyle="1" w:styleId="xl76">
    <w:name w:val="xl76"/>
    <w:basedOn w:val="a"/>
    <w:pPr>
      <w:spacing w:before="280" w:after="280"/>
      <w:jc w:val="center"/>
      <w:textAlignment w:val="center"/>
    </w:pPr>
    <w:rPr>
      <w:sz w:val="20"/>
      <w:szCs w:val="20"/>
    </w:rPr>
  </w:style>
  <w:style w:type="paragraph" w:customStyle="1" w:styleId="xl77">
    <w:name w:val="xl77"/>
    <w:basedOn w:val="a"/>
    <w:pPr>
      <w:spacing w:before="280" w:after="280"/>
      <w:jc w:val="right"/>
      <w:textAlignment w:val="top"/>
    </w:pPr>
    <w:rPr>
      <w:i/>
      <w:iCs/>
      <w:sz w:val="20"/>
      <w:szCs w:val="20"/>
    </w:rPr>
  </w:style>
  <w:style w:type="paragraph" w:customStyle="1" w:styleId="xl78">
    <w:name w:val="xl78"/>
    <w:basedOn w:val="a"/>
    <w:pPr>
      <w:spacing w:before="280" w:after="280"/>
      <w:jc w:val="center"/>
      <w:textAlignment w:val="top"/>
    </w:pPr>
    <w:rPr>
      <w:sz w:val="16"/>
      <w:szCs w:val="16"/>
    </w:rPr>
  </w:style>
  <w:style w:type="paragraph" w:customStyle="1" w:styleId="xl79">
    <w:name w:val="xl79"/>
    <w:basedOn w:val="a"/>
    <w:pPr>
      <w:spacing w:before="280" w:after="280"/>
      <w:jc w:val="center"/>
      <w:textAlignment w:val="top"/>
    </w:pPr>
    <w:rPr>
      <w:sz w:val="20"/>
      <w:szCs w:val="20"/>
    </w:rPr>
  </w:style>
  <w:style w:type="paragraph" w:customStyle="1" w:styleId="xl80">
    <w:name w:val="xl80"/>
    <w:basedOn w:val="a"/>
    <w:pPr>
      <w:spacing w:before="280" w:after="280"/>
      <w:jc w:val="center"/>
      <w:textAlignment w:val="top"/>
    </w:pPr>
    <w:rPr>
      <w:color w:val="FF0000"/>
      <w:sz w:val="20"/>
      <w:szCs w:val="20"/>
    </w:rPr>
  </w:style>
  <w:style w:type="paragraph" w:customStyle="1" w:styleId="xl81">
    <w:name w:val="xl81"/>
    <w:basedOn w:val="a"/>
    <w:pPr>
      <w:spacing w:before="280" w:after="280"/>
      <w:ind w:firstLine="200"/>
      <w:textAlignment w:val="top"/>
    </w:pPr>
    <w:rPr>
      <w:sz w:val="20"/>
      <w:szCs w:val="20"/>
    </w:rPr>
  </w:style>
  <w:style w:type="paragraph" w:customStyle="1" w:styleId="xl82">
    <w:name w:val="xl82"/>
    <w:basedOn w:val="a"/>
    <w:pPr>
      <w:spacing w:before="280" w:after="280"/>
      <w:jc w:val="center"/>
      <w:textAlignment w:val="top"/>
    </w:pPr>
    <w:rPr>
      <w:sz w:val="20"/>
      <w:szCs w:val="20"/>
    </w:rPr>
  </w:style>
  <w:style w:type="paragraph" w:customStyle="1" w:styleId="xl83">
    <w:name w:val="xl83"/>
    <w:basedOn w:val="a"/>
    <w:pPr>
      <w:spacing w:before="280" w:after="280"/>
      <w:textAlignment w:val="top"/>
    </w:pPr>
    <w:rPr>
      <w:sz w:val="20"/>
      <w:szCs w:val="20"/>
    </w:rPr>
  </w:style>
  <w:style w:type="paragraph" w:customStyle="1" w:styleId="xl84">
    <w:name w:val="xl84"/>
    <w:basedOn w:val="a"/>
    <w:pPr>
      <w:spacing w:before="280" w:after="280"/>
      <w:ind w:firstLine="100"/>
      <w:textAlignment w:val="top"/>
    </w:pPr>
    <w:rPr>
      <w:sz w:val="20"/>
      <w:szCs w:val="20"/>
    </w:rPr>
  </w:style>
  <w:style w:type="paragraph" w:customStyle="1" w:styleId="xl85">
    <w:name w:val="xl85"/>
    <w:basedOn w:val="a"/>
    <w:pPr>
      <w:spacing w:before="280" w:after="280"/>
      <w:jc w:val="center"/>
      <w:textAlignment w:val="center"/>
    </w:pPr>
    <w:rPr>
      <w:sz w:val="16"/>
      <w:szCs w:val="16"/>
    </w:rPr>
  </w:style>
  <w:style w:type="paragraph" w:customStyle="1" w:styleId="xl86">
    <w:name w:val="xl86"/>
    <w:basedOn w:val="a"/>
    <w:pPr>
      <w:spacing w:before="280" w:after="280"/>
      <w:jc w:val="center"/>
      <w:textAlignment w:val="center"/>
    </w:pPr>
    <w:rPr>
      <w:sz w:val="20"/>
      <w:szCs w:val="20"/>
    </w:rPr>
  </w:style>
  <w:style w:type="paragraph" w:customStyle="1" w:styleId="xl87">
    <w:name w:val="xl87"/>
    <w:basedOn w:val="a"/>
    <w:pPr>
      <w:spacing w:before="280" w:after="280"/>
      <w:jc w:val="center"/>
      <w:textAlignment w:val="center"/>
    </w:pPr>
    <w:rPr>
      <w:sz w:val="20"/>
      <w:szCs w:val="20"/>
    </w:rPr>
  </w:style>
  <w:style w:type="paragraph" w:customStyle="1" w:styleId="xl88">
    <w:name w:val="xl88"/>
    <w:basedOn w:val="a"/>
    <w:pPr>
      <w:spacing w:before="280" w:after="280"/>
      <w:jc w:val="center"/>
      <w:textAlignment w:val="center"/>
    </w:pPr>
    <w:rPr>
      <w:sz w:val="20"/>
      <w:szCs w:val="20"/>
    </w:rPr>
  </w:style>
  <w:style w:type="paragraph" w:customStyle="1" w:styleId="xl89">
    <w:name w:val="xl89"/>
    <w:basedOn w:val="a"/>
    <w:pPr>
      <w:spacing w:before="280" w:after="280"/>
      <w:jc w:val="center"/>
      <w:textAlignment w:val="center"/>
    </w:pPr>
    <w:rPr>
      <w:sz w:val="20"/>
      <w:szCs w:val="20"/>
    </w:rPr>
  </w:style>
  <w:style w:type="paragraph" w:customStyle="1" w:styleId="xl90">
    <w:name w:val="xl90"/>
    <w:basedOn w:val="a"/>
    <w:pPr>
      <w:spacing w:before="280" w:after="280"/>
      <w:jc w:val="center"/>
    </w:pPr>
    <w:rPr>
      <w:rFonts w:ascii="Arial CYR" w:hAnsi="Arial CYR" w:cs="Arial CYR"/>
      <w:sz w:val="16"/>
      <w:szCs w:val="16"/>
    </w:rPr>
  </w:style>
  <w:style w:type="paragraph" w:customStyle="1" w:styleId="xl91">
    <w:name w:val="xl91"/>
    <w:basedOn w:val="a"/>
    <w:pPr>
      <w:spacing w:before="280" w:after="280"/>
      <w:jc w:val="center"/>
      <w:textAlignment w:val="center"/>
    </w:pPr>
    <w:rPr>
      <w:sz w:val="20"/>
      <w:szCs w:val="20"/>
    </w:rPr>
  </w:style>
  <w:style w:type="paragraph" w:customStyle="1" w:styleId="xl92">
    <w:name w:val="xl92"/>
    <w:basedOn w:val="a"/>
    <w:pPr>
      <w:spacing w:before="280" w:after="280"/>
      <w:jc w:val="center"/>
      <w:textAlignment w:val="center"/>
    </w:pPr>
    <w:rPr>
      <w:rFonts w:ascii="Calibri" w:hAnsi="Calibri" w:cs="Calibri"/>
      <w:sz w:val="20"/>
      <w:szCs w:val="20"/>
    </w:rPr>
  </w:style>
  <w:style w:type="paragraph" w:customStyle="1" w:styleId="xl93">
    <w:name w:val="xl93"/>
    <w:basedOn w:val="a"/>
    <w:pPr>
      <w:spacing w:before="280" w:after="280"/>
      <w:textAlignment w:val="center"/>
    </w:pPr>
    <w:rPr>
      <w:sz w:val="20"/>
      <w:szCs w:val="20"/>
    </w:rPr>
  </w:style>
  <w:style w:type="paragraph" w:customStyle="1" w:styleId="xl94">
    <w:name w:val="xl94"/>
    <w:basedOn w:val="a"/>
    <w:pPr>
      <w:spacing w:before="280" w:after="280"/>
      <w:textAlignment w:val="top"/>
    </w:pPr>
    <w:rPr>
      <w:sz w:val="20"/>
      <w:szCs w:val="20"/>
    </w:rPr>
  </w:style>
  <w:style w:type="paragraph" w:customStyle="1" w:styleId="xl95">
    <w:name w:val="xl95"/>
    <w:basedOn w:val="a"/>
    <w:pPr>
      <w:spacing w:before="280" w:after="280"/>
      <w:ind w:firstLine="100"/>
      <w:textAlignment w:val="top"/>
    </w:pPr>
    <w:rPr>
      <w:i/>
      <w:iCs/>
      <w:sz w:val="20"/>
      <w:szCs w:val="20"/>
    </w:rPr>
  </w:style>
  <w:style w:type="paragraph" w:customStyle="1" w:styleId="xl96">
    <w:name w:val="xl96"/>
    <w:basedOn w:val="a"/>
    <w:pPr>
      <w:spacing w:before="280" w:after="280"/>
      <w:ind w:firstLine="200"/>
      <w:textAlignment w:val="top"/>
    </w:pPr>
    <w:rPr>
      <w:sz w:val="20"/>
      <w:szCs w:val="20"/>
    </w:rPr>
  </w:style>
  <w:style w:type="paragraph" w:customStyle="1" w:styleId="xl97">
    <w:name w:val="xl97"/>
    <w:basedOn w:val="a"/>
    <w:pPr>
      <w:spacing w:before="280" w:after="280"/>
      <w:jc w:val="center"/>
      <w:textAlignment w:val="top"/>
    </w:pPr>
    <w:rPr>
      <w:sz w:val="20"/>
      <w:szCs w:val="20"/>
    </w:rPr>
  </w:style>
  <w:style w:type="paragraph" w:customStyle="1" w:styleId="xl98">
    <w:name w:val="xl98"/>
    <w:basedOn w:val="a"/>
    <w:pPr>
      <w:spacing w:before="280" w:after="280"/>
      <w:ind w:firstLine="200"/>
      <w:jc w:val="right"/>
      <w:textAlignment w:val="top"/>
    </w:pPr>
    <w:rPr>
      <w:i/>
      <w:iCs/>
      <w:sz w:val="20"/>
      <w:szCs w:val="20"/>
    </w:rPr>
  </w:style>
  <w:style w:type="paragraph" w:customStyle="1" w:styleId="xl99">
    <w:name w:val="xl99"/>
    <w:basedOn w:val="a"/>
    <w:pPr>
      <w:spacing w:before="280" w:after="280"/>
    </w:pPr>
    <w:rPr>
      <w:rFonts w:ascii="Arial CYR" w:hAnsi="Arial CYR" w:cs="Arial CYR"/>
      <w:sz w:val="20"/>
      <w:szCs w:val="20"/>
    </w:rPr>
  </w:style>
  <w:style w:type="paragraph" w:customStyle="1" w:styleId="xl100">
    <w:name w:val="xl100"/>
    <w:basedOn w:val="a"/>
    <w:pPr>
      <w:spacing w:before="280" w:after="280"/>
      <w:jc w:val="center"/>
      <w:textAlignment w:val="top"/>
    </w:pPr>
    <w:rPr>
      <w:sz w:val="20"/>
      <w:szCs w:val="20"/>
    </w:rPr>
  </w:style>
  <w:style w:type="paragraph" w:customStyle="1" w:styleId="xl101">
    <w:name w:val="xl101"/>
    <w:basedOn w:val="a"/>
    <w:pPr>
      <w:spacing w:before="280" w:after="280"/>
      <w:ind w:firstLine="100"/>
      <w:textAlignment w:val="top"/>
    </w:pPr>
    <w:rPr>
      <w:sz w:val="20"/>
      <w:szCs w:val="20"/>
    </w:rPr>
  </w:style>
  <w:style w:type="paragraph" w:customStyle="1" w:styleId="xl102">
    <w:name w:val="xl102"/>
    <w:basedOn w:val="a"/>
    <w:pPr>
      <w:spacing w:before="280" w:after="280"/>
      <w:jc w:val="center"/>
      <w:textAlignment w:val="top"/>
    </w:pPr>
    <w:rPr>
      <w:sz w:val="20"/>
      <w:szCs w:val="20"/>
    </w:rPr>
  </w:style>
  <w:style w:type="paragraph" w:customStyle="1" w:styleId="xl103">
    <w:name w:val="xl103"/>
    <w:basedOn w:val="a"/>
    <w:pPr>
      <w:spacing w:before="280" w:after="280"/>
      <w:jc w:val="center"/>
      <w:textAlignment w:val="top"/>
    </w:pPr>
    <w:rPr>
      <w:sz w:val="20"/>
      <w:szCs w:val="20"/>
    </w:rPr>
  </w:style>
  <w:style w:type="paragraph" w:customStyle="1" w:styleId="xl104">
    <w:name w:val="xl104"/>
    <w:basedOn w:val="a"/>
    <w:pPr>
      <w:spacing w:before="280" w:after="280"/>
      <w:jc w:val="center"/>
      <w:textAlignment w:val="center"/>
    </w:pPr>
    <w:rPr>
      <w:sz w:val="20"/>
      <w:szCs w:val="20"/>
    </w:rPr>
  </w:style>
  <w:style w:type="paragraph" w:customStyle="1" w:styleId="xl105">
    <w:name w:val="xl105"/>
    <w:basedOn w:val="a"/>
    <w:pPr>
      <w:spacing w:before="280" w:after="280"/>
      <w:jc w:val="center"/>
      <w:textAlignment w:val="center"/>
    </w:pPr>
    <w:rPr>
      <w:sz w:val="20"/>
      <w:szCs w:val="20"/>
    </w:rPr>
  </w:style>
  <w:style w:type="paragraph" w:customStyle="1" w:styleId="xl106">
    <w:name w:val="xl106"/>
    <w:basedOn w:val="a"/>
    <w:pPr>
      <w:spacing w:before="280" w:after="280"/>
      <w:jc w:val="center"/>
      <w:textAlignment w:val="center"/>
    </w:pPr>
    <w:rPr>
      <w:sz w:val="20"/>
      <w:szCs w:val="20"/>
    </w:rPr>
  </w:style>
  <w:style w:type="paragraph" w:customStyle="1" w:styleId="xl107">
    <w:name w:val="xl107"/>
    <w:basedOn w:val="a"/>
    <w:pPr>
      <w:spacing w:before="280" w:after="280"/>
      <w:ind w:firstLine="200"/>
      <w:textAlignment w:val="top"/>
    </w:pPr>
    <w:rPr>
      <w:sz w:val="20"/>
      <w:szCs w:val="20"/>
    </w:rPr>
  </w:style>
  <w:style w:type="paragraph" w:customStyle="1" w:styleId="xl108">
    <w:name w:val="xl108"/>
    <w:basedOn w:val="a"/>
    <w:pPr>
      <w:spacing w:before="280" w:after="280"/>
      <w:jc w:val="center"/>
      <w:textAlignment w:val="top"/>
    </w:pPr>
    <w:rPr>
      <w:sz w:val="16"/>
      <w:szCs w:val="16"/>
    </w:rPr>
  </w:style>
  <w:style w:type="paragraph" w:customStyle="1" w:styleId="xl109">
    <w:name w:val="xl109"/>
    <w:basedOn w:val="a"/>
    <w:pPr>
      <w:spacing w:before="280" w:after="280"/>
      <w:jc w:val="center"/>
    </w:pPr>
    <w:rPr>
      <w:sz w:val="20"/>
      <w:szCs w:val="20"/>
    </w:rPr>
  </w:style>
  <w:style w:type="paragraph" w:customStyle="1" w:styleId="xl110">
    <w:name w:val="xl110"/>
    <w:basedOn w:val="a"/>
    <w:pPr>
      <w:spacing w:before="280" w:after="280"/>
      <w:jc w:val="center"/>
      <w:textAlignment w:val="top"/>
    </w:pPr>
    <w:rPr>
      <w:sz w:val="20"/>
      <w:szCs w:val="20"/>
    </w:rPr>
  </w:style>
  <w:style w:type="paragraph" w:customStyle="1" w:styleId="xl111">
    <w:name w:val="xl111"/>
    <w:basedOn w:val="a"/>
    <w:pPr>
      <w:spacing w:before="280" w:after="280"/>
      <w:jc w:val="center"/>
      <w:textAlignment w:val="top"/>
    </w:pPr>
    <w:rPr>
      <w:sz w:val="20"/>
      <w:szCs w:val="20"/>
    </w:rPr>
  </w:style>
  <w:style w:type="paragraph" w:customStyle="1" w:styleId="xl112">
    <w:name w:val="xl112"/>
    <w:basedOn w:val="a"/>
    <w:pPr>
      <w:spacing w:before="280" w:after="280"/>
      <w:jc w:val="center"/>
    </w:pPr>
    <w:rPr>
      <w:rFonts w:ascii="Arial CYR" w:hAnsi="Arial CYR" w:cs="Arial CYR"/>
      <w:sz w:val="20"/>
      <w:szCs w:val="20"/>
    </w:rPr>
  </w:style>
  <w:style w:type="paragraph" w:customStyle="1" w:styleId="xl113">
    <w:name w:val="xl113"/>
    <w:basedOn w:val="a"/>
    <w:pPr>
      <w:spacing w:before="280" w:after="280"/>
      <w:jc w:val="center"/>
    </w:pPr>
    <w:rPr>
      <w:rFonts w:ascii="Arial CYR" w:hAnsi="Arial CYR" w:cs="Arial CYR"/>
      <w:color w:val="FF0000"/>
      <w:sz w:val="20"/>
      <w:szCs w:val="20"/>
    </w:rPr>
  </w:style>
  <w:style w:type="paragraph" w:customStyle="1" w:styleId="xl114">
    <w:name w:val="xl114"/>
    <w:basedOn w:val="a"/>
    <w:pPr>
      <w:spacing w:before="280" w:after="280"/>
      <w:jc w:val="center"/>
      <w:textAlignment w:val="center"/>
    </w:pPr>
    <w:rPr>
      <w:b/>
      <w:bCs/>
      <w:sz w:val="18"/>
      <w:szCs w:val="18"/>
    </w:rPr>
  </w:style>
  <w:style w:type="paragraph" w:customStyle="1" w:styleId="xl115">
    <w:name w:val="xl115"/>
    <w:basedOn w:val="a"/>
    <w:pPr>
      <w:shd w:val="clear" w:color="auto" w:fill="FF0000"/>
      <w:spacing w:before="280" w:after="280"/>
    </w:pPr>
    <w:rPr>
      <w:rFonts w:ascii="Arial CYR" w:hAnsi="Arial CYR" w:cs="Arial CYR"/>
      <w:sz w:val="20"/>
      <w:szCs w:val="20"/>
    </w:rPr>
  </w:style>
  <w:style w:type="paragraph" w:customStyle="1" w:styleId="xl116">
    <w:name w:val="xl116"/>
    <w:basedOn w:val="a"/>
    <w:pPr>
      <w:spacing w:before="280" w:after="280"/>
      <w:jc w:val="center"/>
      <w:textAlignment w:val="center"/>
    </w:pPr>
    <w:rPr>
      <w:sz w:val="18"/>
      <w:szCs w:val="18"/>
    </w:rPr>
  </w:style>
  <w:style w:type="paragraph" w:customStyle="1" w:styleId="xl117">
    <w:name w:val="xl117"/>
    <w:basedOn w:val="a"/>
    <w:pPr>
      <w:spacing w:before="280" w:after="280"/>
      <w:jc w:val="center"/>
    </w:pPr>
    <w:rPr>
      <w:b/>
      <w:bCs/>
    </w:rPr>
  </w:style>
  <w:style w:type="paragraph" w:customStyle="1" w:styleId="xl118">
    <w:name w:val="xl118"/>
    <w:basedOn w:val="a"/>
    <w:pPr>
      <w:spacing w:before="280" w:after="280"/>
      <w:textAlignment w:val="center"/>
    </w:pPr>
    <w:rPr>
      <w:sz w:val="20"/>
      <w:szCs w:val="20"/>
    </w:rPr>
  </w:style>
  <w:style w:type="paragraph" w:customStyle="1" w:styleId="xl119">
    <w:name w:val="xl119"/>
    <w:basedOn w:val="a"/>
    <w:pPr>
      <w:spacing w:before="280" w:after="280"/>
      <w:jc w:val="center"/>
      <w:textAlignment w:val="center"/>
    </w:pPr>
    <w:rPr>
      <w:sz w:val="16"/>
      <w:szCs w:val="16"/>
    </w:rPr>
  </w:style>
  <w:style w:type="paragraph" w:customStyle="1" w:styleId="xl120">
    <w:name w:val="xl120"/>
    <w:basedOn w:val="a"/>
    <w:pPr>
      <w:spacing w:before="280" w:after="280"/>
      <w:textAlignment w:val="top"/>
    </w:pPr>
    <w:rPr>
      <w:sz w:val="20"/>
      <w:szCs w:val="20"/>
    </w:rPr>
  </w:style>
  <w:style w:type="paragraph" w:customStyle="1" w:styleId="xl121">
    <w:name w:val="xl121"/>
    <w:basedOn w:val="a"/>
    <w:pPr>
      <w:spacing w:before="280" w:after="280"/>
      <w:jc w:val="center"/>
      <w:textAlignment w:val="center"/>
    </w:pPr>
    <w:rPr>
      <w:sz w:val="20"/>
      <w:szCs w:val="20"/>
    </w:rPr>
  </w:style>
  <w:style w:type="paragraph" w:customStyle="1" w:styleId="xl122">
    <w:name w:val="xl122"/>
    <w:basedOn w:val="a"/>
    <w:pPr>
      <w:spacing w:before="280" w:after="280"/>
      <w:jc w:val="center"/>
      <w:textAlignment w:val="center"/>
    </w:pPr>
    <w:rPr>
      <w:sz w:val="20"/>
      <w:szCs w:val="20"/>
    </w:rPr>
  </w:style>
  <w:style w:type="paragraph" w:customStyle="1" w:styleId="xl123">
    <w:name w:val="xl123"/>
    <w:basedOn w:val="a"/>
    <w:pPr>
      <w:spacing w:before="280" w:after="280"/>
      <w:jc w:val="center"/>
      <w:textAlignment w:val="center"/>
    </w:pPr>
    <w:rPr>
      <w:sz w:val="20"/>
      <w:szCs w:val="20"/>
    </w:rPr>
  </w:style>
  <w:style w:type="paragraph" w:customStyle="1" w:styleId="xl124">
    <w:name w:val="xl124"/>
    <w:basedOn w:val="a"/>
    <w:pPr>
      <w:spacing w:before="280" w:after="280"/>
      <w:jc w:val="center"/>
      <w:textAlignment w:val="center"/>
    </w:pPr>
    <w:rPr>
      <w:sz w:val="20"/>
      <w:szCs w:val="20"/>
    </w:rPr>
  </w:style>
  <w:style w:type="paragraph" w:customStyle="1" w:styleId="xl125">
    <w:name w:val="xl125"/>
    <w:basedOn w:val="a"/>
    <w:pPr>
      <w:spacing w:before="280" w:after="280"/>
      <w:jc w:val="right"/>
      <w:textAlignment w:val="top"/>
    </w:pPr>
    <w:rPr>
      <w:sz w:val="20"/>
      <w:szCs w:val="20"/>
    </w:rPr>
  </w:style>
  <w:style w:type="paragraph" w:customStyle="1" w:styleId="xl126">
    <w:name w:val="xl126"/>
    <w:basedOn w:val="a"/>
    <w:pPr>
      <w:spacing w:before="280" w:after="280"/>
      <w:jc w:val="center"/>
      <w:textAlignment w:val="center"/>
    </w:pPr>
    <w:rPr>
      <w:sz w:val="20"/>
      <w:szCs w:val="20"/>
    </w:rPr>
  </w:style>
  <w:style w:type="paragraph" w:customStyle="1" w:styleId="xl127">
    <w:name w:val="xl127"/>
    <w:basedOn w:val="a"/>
    <w:pPr>
      <w:spacing w:before="280" w:after="280"/>
      <w:textAlignment w:val="top"/>
    </w:pPr>
    <w:rPr>
      <w:sz w:val="20"/>
      <w:szCs w:val="20"/>
    </w:rPr>
  </w:style>
  <w:style w:type="paragraph" w:customStyle="1" w:styleId="xl128">
    <w:name w:val="xl128"/>
    <w:basedOn w:val="a"/>
    <w:pPr>
      <w:shd w:val="clear" w:color="auto" w:fill="00B050"/>
      <w:spacing w:before="280" w:after="280"/>
      <w:jc w:val="center"/>
      <w:textAlignment w:val="center"/>
    </w:pPr>
    <w:rPr>
      <w:sz w:val="20"/>
      <w:szCs w:val="20"/>
    </w:rPr>
  </w:style>
  <w:style w:type="paragraph" w:customStyle="1" w:styleId="xl129">
    <w:name w:val="xl129"/>
    <w:basedOn w:val="a"/>
    <w:pPr>
      <w:spacing w:before="280" w:after="280"/>
      <w:textAlignment w:val="top"/>
    </w:pPr>
    <w:rPr>
      <w:sz w:val="20"/>
      <w:szCs w:val="20"/>
    </w:rPr>
  </w:style>
  <w:style w:type="paragraph" w:customStyle="1" w:styleId="xl130">
    <w:name w:val="xl130"/>
    <w:basedOn w:val="a"/>
    <w:pPr>
      <w:spacing w:before="280" w:after="280"/>
      <w:textAlignment w:val="top"/>
    </w:pPr>
  </w:style>
  <w:style w:type="paragraph" w:customStyle="1" w:styleId="xl131">
    <w:name w:val="xl131"/>
    <w:basedOn w:val="a"/>
    <w:pPr>
      <w:spacing w:before="280" w:after="280"/>
      <w:textAlignment w:val="center"/>
    </w:pPr>
    <w:rPr>
      <w:rFonts w:ascii="Arial CYR" w:hAnsi="Arial CYR" w:cs="Arial CYR"/>
      <w:sz w:val="20"/>
      <w:szCs w:val="20"/>
    </w:rPr>
  </w:style>
  <w:style w:type="paragraph" w:customStyle="1" w:styleId="xl132">
    <w:name w:val="xl132"/>
    <w:basedOn w:val="a"/>
    <w:pPr>
      <w:spacing w:before="280" w:after="280"/>
      <w:jc w:val="center"/>
      <w:textAlignment w:val="center"/>
    </w:pPr>
    <w:rPr>
      <w:rFonts w:ascii="Arial CYR" w:hAnsi="Arial CYR" w:cs="Arial CYR"/>
      <w:sz w:val="20"/>
      <w:szCs w:val="20"/>
    </w:rPr>
  </w:style>
  <w:style w:type="paragraph" w:customStyle="1" w:styleId="xl133">
    <w:name w:val="xl133"/>
    <w:basedOn w:val="a"/>
    <w:pPr>
      <w:spacing w:before="280" w:after="280"/>
      <w:jc w:val="center"/>
      <w:textAlignment w:val="top"/>
    </w:pPr>
    <w:rPr>
      <w:b/>
      <w:bCs/>
      <w:sz w:val="20"/>
      <w:szCs w:val="20"/>
    </w:rPr>
  </w:style>
  <w:style w:type="paragraph" w:customStyle="1" w:styleId="xl134">
    <w:name w:val="xl134"/>
    <w:basedOn w:val="a"/>
    <w:pPr>
      <w:spacing w:before="280" w:after="280"/>
      <w:jc w:val="center"/>
      <w:textAlignment w:val="top"/>
    </w:pPr>
    <w:rPr>
      <w:b/>
      <w:bCs/>
      <w:sz w:val="20"/>
      <w:szCs w:val="20"/>
    </w:rPr>
  </w:style>
  <w:style w:type="paragraph" w:customStyle="1" w:styleId="xl135">
    <w:name w:val="xl135"/>
    <w:basedOn w:val="a"/>
    <w:pPr>
      <w:spacing w:before="280" w:after="280"/>
      <w:jc w:val="center"/>
      <w:textAlignment w:val="top"/>
    </w:pPr>
    <w:rPr>
      <w:b/>
      <w:bCs/>
      <w:sz w:val="20"/>
      <w:szCs w:val="20"/>
    </w:rPr>
  </w:style>
  <w:style w:type="paragraph" w:customStyle="1" w:styleId="xl136">
    <w:name w:val="xl136"/>
    <w:basedOn w:val="a"/>
    <w:pPr>
      <w:spacing w:before="280" w:after="280"/>
      <w:textAlignment w:val="top"/>
    </w:pPr>
    <w:rPr>
      <w:rFonts w:ascii="Arial CYR" w:hAnsi="Arial CYR" w:cs="Arial CYR"/>
      <w:sz w:val="20"/>
      <w:szCs w:val="20"/>
    </w:rPr>
  </w:style>
  <w:style w:type="paragraph" w:customStyle="1" w:styleId="xl137">
    <w:name w:val="xl137"/>
    <w:basedOn w:val="a"/>
    <w:pPr>
      <w:spacing w:before="280" w:after="280"/>
      <w:textAlignment w:val="top"/>
    </w:pPr>
    <w:rPr>
      <w:b/>
      <w:bCs/>
      <w:sz w:val="20"/>
      <w:szCs w:val="20"/>
    </w:rPr>
  </w:style>
  <w:style w:type="paragraph" w:customStyle="1" w:styleId="xl138">
    <w:name w:val="xl138"/>
    <w:basedOn w:val="a"/>
    <w:pPr>
      <w:spacing w:before="280" w:after="280"/>
      <w:textAlignment w:val="top"/>
    </w:pPr>
    <w:rPr>
      <w:b/>
      <w:bCs/>
      <w:sz w:val="20"/>
      <w:szCs w:val="20"/>
    </w:rPr>
  </w:style>
  <w:style w:type="paragraph" w:customStyle="1" w:styleId="xl139">
    <w:name w:val="xl139"/>
    <w:basedOn w:val="a"/>
    <w:pPr>
      <w:spacing w:before="280" w:after="280"/>
      <w:textAlignment w:val="top"/>
    </w:pPr>
    <w:rPr>
      <w:b/>
      <w:bCs/>
      <w:sz w:val="20"/>
      <w:szCs w:val="20"/>
    </w:rPr>
  </w:style>
  <w:style w:type="paragraph" w:customStyle="1" w:styleId="xl140">
    <w:name w:val="xl140"/>
    <w:basedOn w:val="a"/>
    <w:pPr>
      <w:spacing w:before="280" w:after="280"/>
      <w:jc w:val="center"/>
      <w:textAlignment w:val="top"/>
    </w:pPr>
    <w:rPr>
      <w:rFonts w:ascii="Arial CYR" w:hAnsi="Arial CYR" w:cs="Arial CYR"/>
      <w:b/>
      <w:bCs/>
      <w:sz w:val="20"/>
      <w:szCs w:val="20"/>
    </w:rPr>
  </w:style>
  <w:style w:type="paragraph" w:customStyle="1" w:styleId="xl141">
    <w:name w:val="xl141"/>
    <w:basedOn w:val="a"/>
    <w:pPr>
      <w:spacing w:before="280" w:after="280"/>
      <w:jc w:val="center"/>
      <w:textAlignment w:val="top"/>
    </w:pPr>
    <w:rPr>
      <w:rFonts w:ascii="Arial CYR" w:hAnsi="Arial CYR" w:cs="Arial CYR"/>
      <w:b/>
      <w:bCs/>
      <w:sz w:val="20"/>
      <w:szCs w:val="20"/>
    </w:rPr>
  </w:style>
  <w:style w:type="paragraph" w:customStyle="1" w:styleId="xl142">
    <w:name w:val="xl142"/>
    <w:basedOn w:val="a"/>
    <w:pPr>
      <w:spacing w:before="280" w:after="280"/>
      <w:ind w:firstLine="200"/>
      <w:textAlignment w:val="center"/>
    </w:pPr>
    <w:rPr>
      <w:sz w:val="20"/>
      <w:szCs w:val="20"/>
    </w:rPr>
  </w:style>
  <w:style w:type="paragraph" w:customStyle="1" w:styleId="xl143">
    <w:name w:val="xl143"/>
    <w:basedOn w:val="a"/>
    <w:pPr>
      <w:spacing w:before="280" w:after="280"/>
      <w:ind w:firstLine="200"/>
      <w:textAlignment w:val="top"/>
    </w:pPr>
    <w:rPr>
      <w:sz w:val="20"/>
      <w:szCs w:val="20"/>
    </w:rPr>
  </w:style>
  <w:style w:type="paragraph" w:customStyle="1" w:styleId="xl144">
    <w:name w:val="xl144"/>
    <w:basedOn w:val="a"/>
    <w:pPr>
      <w:spacing w:before="280" w:after="280"/>
      <w:ind w:firstLine="200"/>
      <w:textAlignment w:val="top"/>
    </w:pPr>
    <w:rPr>
      <w:rFonts w:ascii="Arial CYR" w:hAnsi="Arial CYR" w:cs="Arial CYR"/>
      <w:sz w:val="20"/>
      <w:szCs w:val="20"/>
    </w:rPr>
  </w:style>
  <w:style w:type="paragraph" w:customStyle="1" w:styleId="xl145">
    <w:name w:val="xl145"/>
    <w:basedOn w:val="a"/>
    <w:pPr>
      <w:spacing w:before="280" w:after="280"/>
      <w:jc w:val="center"/>
      <w:textAlignment w:val="center"/>
    </w:pPr>
    <w:rPr>
      <w:b/>
      <w:bCs/>
      <w:sz w:val="18"/>
      <w:szCs w:val="18"/>
    </w:rPr>
  </w:style>
  <w:style w:type="paragraph" w:customStyle="1" w:styleId="xl146">
    <w:name w:val="xl146"/>
    <w:basedOn w:val="a"/>
    <w:pPr>
      <w:spacing w:before="280" w:after="280"/>
      <w:jc w:val="center"/>
      <w:textAlignment w:val="center"/>
    </w:pPr>
    <w:rPr>
      <w:b/>
      <w:bCs/>
      <w:sz w:val="18"/>
      <w:szCs w:val="18"/>
    </w:rPr>
  </w:style>
  <w:style w:type="paragraph" w:customStyle="1" w:styleId="xl147">
    <w:name w:val="xl147"/>
    <w:basedOn w:val="a"/>
    <w:pPr>
      <w:spacing w:before="280" w:after="280"/>
      <w:jc w:val="center"/>
      <w:textAlignment w:val="center"/>
    </w:pPr>
  </w:style>
  <w:style w:type="paragraph" w:customStyle="1" w:styleId="xl148">
    <w:name w:val="xl148"/>
    <w:basedOn w:val="a"/>
    <w:pPr>
      <w:spacing w:before="280" w:after="280"/>
      <w:jc w:val="center"/>
      <w:textAlignment w:val="center"/>
    </w:pPr>
    <w:rPr>
      <w:b/>
      <w:bCs/>
      <w:sz w:val="18"/>
      <w:szCs w:val="18"/>
    </w:rPr>
  </w:style>
  <w:style w:type="paragraph" w:customStyle="1" w:styleId="xl149">
    <w:name w:val="xl149"/>
    <w:basedOn w:val="a"/>
    <w:pPr>
      <w:spacing w:before="280" w:after="280"/>
      <w:jc w:val="center"/>
      <w:textAlignment w:val="center"/>
    </w:pPr>
    <w:rPr>
      <w:b/>
      <w:bCs/>
      <w:sz w:val="18"/>
      <w:szCs w:val="18"/>
    </w:rPr>
  </w:style>
  <w:style w:type="paragraph" w:customStyle="1" w:styleId="xl150">
    <w:name w:val="xl150"/>
    <w:basedOn w:val="a"/>
    <w:pPr>
      <w:spacing w:before="280" w:after="280"/>
      <w:jc w:val="center"/>
      <w:textAlignment w:val="center"/>
    </w:pPr>
    <w:rPr>
      <w:b/>
      <w:bCs/>
      <w:sz w:val="18"/>
      <w:szCs w:val="18"/>
    </w:rPr>
  </w:style>
  <w:style w:type="paragraph" w:customStyle="1" w:styleId="xl151">
    <w:name w:val="xl151"/>
    <w:basedOn w:val="a"/>
    <w:pPr>
      <w:spacing w:before="280" w:after="280"/>
      <w:jc w:val="center"/>
      <w:textAlignment w:val="center"/>
    </w:pPr>
    <w:rPr>
      <w:b/>
      <w:bCs/>
      <w:sz w:val="18"/>
      <w:szCs w:val="18"/>
    </w:rPr>
  </w:style>
  <w:style w:type="paragraph" w:customStyle="1" w:styleId="xl152">
    <w:name w:val="xl152"/>
    <w:basedOn w:val="a"/>
    <w:pPr>
      <w:spacing w:before="280" w:after="280"/>
      <w:jc w:val="center"/>
      <w:textAlignment w:val="center"/>
    </w:pPr>
    <w:rPr>
      <w:b/>
      <w:bCs/>
      <w:sz w:val="18"/>
      <w:szCs w:val="18"/>
    </w:rPr>
  </w:style>
  <w:style w:type="paragraph" w:customStyle="1" w:styleId="xl153">
    <w:name w:val="xl153"/>
    <w:basedOn w:val="a"/>
    <w:pPr>
      <w:spacing w:before="280" w:after="280"/>
      <w:jc w:val="center"/>
      <w:textAlignment w:val="center"/>
    </w:pPr>
  </w:style>
  <w:style w:type="paragraph" w:customStyle="1" w:styleId="xl154">
    <w:name w:val="xl154"/>
    <w:basedOn w:val="a"/>
    <w:pPr>
      <w:spacing w:before="280" w:after="280"/>
      <w:jc w:val="center"/>
      <w:textAlignment w:val="center"/>
    </w:pPr>
  </w:style>
  <w:style w:type="paragraph" w:customStyle="1" w:styleId="xl155">
    <w:name w:val="xl155"/>
    <w:basedOn w:val="a"/>
    <w:pPr>
      <w:spacing w:before="280" w:after="280"/>
      <w:jc w:val="center"/>
      <w:textAlignment w:val="center"/>
    </w:pPr>
  </w:style>
  <w:style w:type="paragraph" w:customStyle="1" w:styleId="xl156">
    <w:name w:val="xl156"/>
    <w:basedOn w:val="a"/>
    <w:pPr>
      <w:spacing w:before="280" w:after="280"/>
      <w:jc w:val="center"/>
      <w:textAlignment w:val="center"/>
    </w:pPr>
  </w:style>
  <w:style w:type="paragraph" w:customStyle="1" w:styleId="xl157">
    <w:name w:val="xl157"/>
    <w:basedOn w:val="a"/>
    <w:pPr>
      <w:spacing w:before="280" w:after="280"/>
      <w:jc w:val="center"/>
      <w:textAlignment w:val="center"/>
    </w:pPr>
  </w:style>
  <w:style w:type="paragraph" w:customStyle="1" w:styleId="xl158">
    <w:name w:val="xl158"/>
    <w:basedOn w:val="a"/>
    <w:pPr>
      <w:spacing w:before="280" w:after="280"/>
      <w:jc w:val="center"/>
      <w:textAlignment w:val="center"/>
    </w:pPr>
    <w:rPr>
      <w:sz w:val="18"/>
      <w:szCs w:val="18"/>
    </w:rPr>
  </w:style>
  <w:style w:type="paragraph" w:customStyle="1" w:styleId="xl159">
    <w:name w:val="xl159"/>
    <w:basedOn w:val="a"/>
    <w:pPr>
      <w:spacing w:before="280" w:after="280"/>
      <w:textAlignment w:val="top"/>
    </w:pPr>
    <w:rPr>
      <w:b/>
      <w:bCs/>
      <w:sz w:val="20"/>
      <w:szCs w:val="20"/>
    </w:rPr>
  </w:style>
  <w:style w:type="paragraph" w:customStyle="1" w:styleId="xl160">
    <w:name w:val="xl160"/>
    <w:basedOn w:val="a"/>
    <w:pPr>
      <w:spacing w:before="280" w:after="280"/>
      <w:textAlignment w:val="top"/>
    </w:pPr>
    <w:rPr>
      <w:b/>
      <w:bCs/>
      <w:sz w:val="20"/>
      <w:szCs w:val="20"/>
    </w:rPr>
  </w:style>
  <w:style w:type="paragraph" w:customStyle="1" w:styleId="xl161">
    <w:name w:val="xl161"/>
    <w:basedOn w:val="a"/>
    <w:pPr>
      <w:spacing w:before="280" w:after="280"/>
      <w:textAlignment w:val="top"/>
    </w:pPr>
    <w:rPr>
      <w:b/>
      <w:bCs/>
      <w:sz w:val="20"/>
      <w:szCs w:val="20"/>
    </w:rPr>
  </w:style>
  <w:style w:type="paragraph" w:customStyle="1" w:styleId="xl162">
    <w:name w:val="xl162"/>
    <w:basedOn w:val="a"/>
    <w:pPr>
      <w:spacing w:before="280" w:after="280"/>
    </w:pPr>
    <w:rPr>
      <w:sz w:val="20"/>
      <w:szCs w:val="20"/>
    </w:rPr>
  </w:style>
  <w:style w:type="paragraph" w:customStyle="1" w:styleId="xl163">
    <w:name w:val="xl163"/>
    <w:basedOn w:val="a"/>
    <w:pPr>
      <w:spacing w:before="280" w:after="280"/>
      <w:jc w:val="center"/>
    </w:pPr>
  </w:style>
  <w:style w:type="paragraph" w:styleId="af3">
    <w:name w:val="Balloon Text"/>
    <w:basedOn w:val="a"/>
    <w:rPr>
      <w:rFonts w:ascii="Segoe UI" w:hAnsi="Segoe UI" w:cs="Segoe UI"/>
      <w:sz w:val="18"/>
      <w:szCs w:val="18"/>
    </w:rPr>
  </w:style>
  <w:style w:type="paragraph" w:customStyle="1" w:styleId="xl164">
    <w:name w:val="xl164"/>
    <w:basedOn w:val="a"/>
    <w:pPr>
      <w:spacing w:before="280" w:after="280"/>
    </w:pPr>
    <w:rPr>
      <w:sz w:val="20"/>
      <w:szCs w:val="20"/>
    </w:rPr>
  </w:style>
  <w:style w:type="paragraph" w:customStyle="1" w:styleId="xl165">
    <w:name w:val="xl165"/>
    <w:basedOn w:val="a"/>
    <w:pPr>
      <w:spacing w:before="280" w:after="280"/>
      <w:jc w:val="center"/>
    </w:pPr>
  </w:style>
  <w:style w:type="paragraph" w:customStyle="1" w:styleId="211">
    <w:name w:val="Основной текст с отступом 21"/>
    <w:basedOn w:val="a"/>
    <w:pPr>
      <w:spacing w:after="120" w:line="480" w:lineRule="auto"/>
      <w:ind w:left="283"/>
    </w:pPr>
  </w:style>
  <w:style w:type="paragraph" w:customStyle="1" w:styleId="ConsPlusTitle">
    <w:name w:val="ConsPlusTitle"/>
    <w:pPr>
      <w:widowControl w:val="0"/>
      <w:suppressAutoHyphens/>
      <w:autoSpaceDE w:val="0"/>
    </w:pPr>
    <w:rPr>
      <w:b/>
      <w:bCs/>
      <w:sz w:val="24"/>
      <w:szCs w:val="24"/>
      <w:lang w:eastAsia="ar-SA"/>
    </w:rPr>
  </w:style>
  <w:style w:type="paragraph" w:customStyle="1" w:styleId="af4">
    <w:name w:val="Содержимое таблицы"/>
    <w:basedOn w:val="a"/>
    <w:pPr>
      <w:suppressLineNumbers/>
    </w:pPr>
  </w:style>
  <w:style w:type="paragraph" w:customStyle="1" w:styleId="af5">
    <w:name w:val="Заголовок таблицы"/>
    <w:basedOn w:val="af4"/>
    <w:pPr>
      <w:jc w:val="center"/>
    </w:pPr>
    <w:rPr>
      <w:b/>
      <w:bCs/>
    </w:rPr>
  </w:style>
  <w:style w:type="paragraph" w:customStyle="1" w:styleId="Default">
    <w:name w:val="Default"/>
    <w:pPr>
      <w:suppressAutoHyphens/>
      <w:spacing w:line="100" w:lineRule="atLeast"/>
    </w:pPr>
    <w:rPr>
      <w:rFonts w:eastAsia="Arial Unicode MS"/>
      <w:color w:val="000000"/>
      <w:sz w:val="24"/>
      <w:szCs w:val="24"/>
      <w:lang w:eastAsia="hi-IN" w:bidi="hi-IN"/>
    </w:rPr>
  </w:style>
  <w:style w:type="paragraph" w:customStyle="1" w:styleId="220">
    <w:name w:val="Основной текст с отступом 22"/>
    <w:basedOn w:val="a"/>
    <w:pPr>
      <w:spacing w:after="120" w:line="480" w:lineRule="auto"/>
      <w:ind w:left="283"/>
    </w:pPr>
  </w:style>
  <w:style w:type="paragraph" w:styleId="af6">
    <w:name w:val="Normal (Web)"/>
    <w:basedOn w:val="a"/>
    <w:uiPriority w:val="99"/>
    <w:unhideWhenUsed/>
    <w:rsid w:val="001B2975"/>
    <w:pPr>
      <w:suppressAutoHyphens w:val="0"/>
      <w:spacing w:before="100" w:beforeAutospacing="1" w:after="100" w:afterAutospacing="1"/>
    </w:pPr>
    <w:rPr>
      <w:lang w:eastAsia="ru-RU"/>
    </w:rPr>
  </w:style>
  <w:style w:type="character" w:styleId="af7">
    <w:name w:val="Strong"/>
    <w:uiPriority w:val="22"/>
    <w:qFormat/>
    <w:rsid w:val="001B2975"/>
    <w:rPr>
      <w:b/>
      <w:bCs/>
    </w:rPr>
  </w:style>
  <w:style w:type="paragraph" w:customStyle="1" w:styleId="af8">
    <w:name w:val="Мой"/>
    <w:basedOn w:val="af2"/>
    <w:link w:val="af9"/>
    <w:qFormat/>
    <w:rsid w:val="00A068E3"/>
    <w:pPr>
      <w:suppressAutoHyphens w:val="0"/>
      <w:ind w:firstLine="708"/>
      <w:jc w:val="both"/>
    </w:pPr>
    <w:rPr>
      <w:rFonts w:ascii="Times New Roman" w:hAnsi="Times New Roman" w:cs="Times New Roman"/>
      <w:sz w:val="26"/>
      <w:szCs w:val="26"/>
      <w:lang w:val="x-none" w:eastAsia="en-US"/>
    </w:rPr>
  </w:style>
  <w:style w:type="character" w:customStyle="1" w:styleId="af9">
    <w:name w:val="Мой Знак"/>
    <w:link w:val="af8"/>
    <w:rsid w:val="00A068E3"/>
    <w:rPr>
      <w:rFonts w:eastAsia="Calibri"/>
      <w:sz w:val="26"/>
      <w:szCs w:val="26"/>
      <w:lang w:eastAsia="en-US"/>
    </w:rPr>
  </w:style>
  <w:style w:type="table" w:customStyle="1" w:styleId="34">
    <w:name w:val="Сетка таблицы3"/>
    <w:basedOn w:val="a1"/>
    <w:next w:val="WW8Num3z2"/>
    <w:uiPriority w:val="39"/>
    <w:rsid w:val="00BF2F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uiPriority w:val="59"/>
    <w:rsid w:val="00BF2F6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Body Text Indent"/>
    <w:basedOn w:val="a"/>
    <w:link w:val="afc"/>
    <w:uiPriority w:val="99"/>
    <w:unhideWhenUsed/>
    <w:rsid w:val="000D27A7"/>
    <w:pPr>
      <w:spacing w:after="120"/>
      <w:ind w:left="283"/>
    </w:pPr>
    <w:rPr>
      <w:lang w:val="x-none"/>
    </w:rPr>
  </w:style>
  <w:style w:type="character" w:customStyle="1" w:styleId="afc">
    <w:name w:val="Основной текст с отступом Знак"/>
    <w:link w:val="afb"/>
    <w:uiPriority w:val="99"/>
    <w:rsid w:val="000D27A7"/>
    <w:rPr>
      <w:sz w:val="24"/>
      <w:szCs w:val="24"/>
      <w:lang w:eastAsia="ar-SA"/>
    </w:rPr>
  </w:style>
  <w:style w:type="paragraph" w:styleId="25">
    <w:name w:val="Body Text Indent 2"/>
    <w:basedOn w:val="a"/>
    <w:link w:val="221"/>
    <w:uiPriority w:val="99"/>
    <w:semiHidden/>
    <w:unhideWhenUsed/>
    <w:rsid w:val="00647873"/>
    <w:pPr>
      <w:spacing w:after="120" w:line="480" w:lineRule="auto"/>
      <w:ind w:left="283"/>
    </w:pPr>
    <w:rPr>
      <w:lang w:val="x-none"/>
    </w:rPr>
  </w:style>
  <w:style w:type="character" w:customStyle="1" w:styleId="221">
    <w:name w:val="Основной текст с отступом 2 Знак2"/>
    <w:link w:val="25"/>
    <w:uiPriority w:val="99"/>
    <w:semiHidden/>
    <w:rsid w:val="00647873"/>
    <w:rPr>
      <w:sz w:val="24"/>
      <w:szCs w:val="24"/>
      <w:lang w:eastAsia="ar-SA"/>
    </w:rPr>
  </w:style>
  <w:style w:type="paragraph" w:customStyle="1" w:styleId="xl166">
    <w:name w:val="xl166"/>
    <w:basedOn w:val="a"/>
    <w:rsid w:val="00EF30E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0"/>
      <w:szCs w:val="20"/>
      <w:lang w:eastAsia="ru-RU"/>
    </w:rPr>
  </w:style>
  <w:style w:type="paragraph" w:customStyle="1" w:styleId="xl167">
    <w:name w:val="xl167"/>
    <w:basedOn w:val="a"/>
    <w:rsid w:val="00EF30E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0"/>
      <w:szCs w:val="20"/>
      <w:lang w:eastAsia="ru-RU"/>
    </w:rPr>
  </w:style>
  <w:style w:type="paragraph" w:customStyle="1" w:styleId="xl168">
    <w:name w:val="xl168"/>
    <w:basedOn w:val="a"/>
    <w:rsid w:val="00EF30E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sz w:val="20"/>
      <w:szCs w:val="20"/>
      <w:lang w:eastAsia="ru-RU"/>
    </w:rPr>
  </w:style>
  <w:style w:type="paragraph" w:customStyle="1" w:styleId="xl169">
    <w:name w:val="xl169"/>
    <w:basedOn w:val="a"/>
    <w:rsid w:val="00EF30EB"/>
    <w:pPr>
      <w:pBdr>
        <w:left w:val="single" w:sz="4" w:space="0" w:color="000000"/>
        <w:bottom w:val="single" w:sz="4" w:space="0" w:color="000000"/>
      </w:pBdr>
      <w:suppressAutoHyphens w:val="0"/>
      <w:spacing w:before="100" w:beforeAutospacing="1" w:after="100" w:afterAutospacing="1"/>
      <w:jc w:val="center"/>
      <w:textAlignment w:val="center"/>
    </w:pPr>
    <w:rPr>
      <w:b/>
      <w:bCs/>
      <w:sz w:val="20"/>
      <w:szCs w:val="20"/>
      <w:lang w:eastAsia="ru-RU"/>
    </w:rPr>
  </w:style>
  <w:style w:type="paragraph" w:customStyle="1" w:styleId="xl170">
    <w:name w:val="xl170"/>
    <w:basedOn w:val="a"/>
    <w:rsid w:val="00EF30EB"/>
    <w:pPr>
      <w:pBdr>
        <w:bottom w:val="single" w:sz="4" w:space="0" w:color="000000"/>
      </w:pBdr>
      <w:suppressAutoHyphens w:val="0"/>
      <w:spacing w:before="100" w:beforeAutospacing="1" w:after="100" w:afterAutospacing="1"/>
      <w:jc w:val="center"/>
      <w:textAlignment w:val="center"/>
    </w:pPr>
    <w:rPr>
      <w:b/>
      <w:bCs/>
      <w:sz w:val="20"/>
      <w:szCs w:val="20"/>
      <w:lang w:eastAsia="ru-RU"/>
    </w:rPr>
  </w:style>
  <w:style w:type="paragraph" w:customStyle="1" w:styleId="xl171">
    <w:name w:val="xl171"/>
    <w:basedOn w:val="a"/>
    <w:rsid w:val="00EF30EB"/>
    <w:pPr>
      <w:pBdr>
        <w:bottom w:val="single" w:sz="4" w:space="0" w:color="000000"/>
        <w:right w:val="single" w:sz="4" w:space="0" w:color="auto"/>
      </w:pBdr>
      <w:suppressAutoHyphens w:val="0"/>
      <w:spacing w:before="100" w:beforeAutospacing="1" w:after="100" w:afterAutospacing="1"/>
      <w:jc w:val="center"/>
      <w:textAlignment w:val="center"/>
    </w:pPr>
    <w:rPr>
      <w:b/>
      <w:bCs/>
      <w:sz w:val="20"/>
      <w:szCs w:val="20"/>
      <w:lang w:eastAsia="ru-RU"/>
    </w:rPr>
  </w:style>
  <w:style w:type="paragraph" w:customStyle="1" w:styleId="xl172">
    <w:name w:val="xl172"/>
    <w:basedOn w:val="a"/>
    <w:rsid w:val="00EF30EB"/>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sz w:val="20"/>
      <w:szCs w:val="20"/>
      <w:lang w:eastAsia="ru-RU"/>
    </w:rPr>
  </w:style>
  <w:style w:type="paragraph" w:customStyle="1" w:styleId="xl173">
    <w:name w:val="xl173"/>
    <w:basedOn w:val="a"/>
    <w:rsid w:val="00EF30EB"/>
    <w:pPr>
      <w:pBdr>
        <w:top w:val="single" w:sz="4" w:space="0" w:color="000000"/>
        <w:left w:val="single" w:sz="4" w:space="0" w:color="000000"/>
        <w:bottom w:val="single" w:sz="4" w:space="0" w:color="000000"/>
      </w:pBdr>
      <w:suppressAutoHyphens w:val="0"/>
      <w:spacing w:before="100" w:beforeAutospacing="1" w:after="100" w:afterAutospacing="1"/>
      <w:jc w:val="center"/>
      <w:textAlignment w:val="center"/>
    </w:pPr>
    <w:rPr>
      <w:b/>
      <w:bCs/>
      <w:sz w:val="20"/>
      <w:szCs w:val="20"/>
      <w:lang w:eastAsia="ru-RU"/>
    </w:rPr>
  </w:style>
  <w:style w:type="paragraph" w:customStyle="1" w:styleId="xl174">
    <w:name w:val="xl174"/>
    <w:basedOn w:val="a"/>
    <w:rsid w:val="00EF30EB"/>
    <w:pPr>
      <w:pBdr>
        <w:top w:val="single" w:sz="4" w:space="0" w:color="000000"/>
        <w:bottom w:val="single" w:sz="4" w:space="0" w:color="000000"/>
      </w:pBdr>
      <w:suppressAutoHyphens w:val="0"/>
      <w:spacing w:before="100" w:beforeAutospacing="1" w:after="100" w:afterAutospacing="1"/>
      <w:jc w:val="center"/>
      <w:textAlignment w:val="center"/>
    </w:pPr>
    <w:rPr>
      <w:b/>
      <w:bCs/>
      <w:sz w:val="20"/>
      <w:szCs w:val="20"/>
      <w:lang w:eastAsia="ru-RU"/>
    </w:rPr>
  </w:style>
  <w:style w:type="paragraph" w:customStyle="1" w:styleId="xl175">
    <w:name w:val="xl175"/>
    <w:basedOn w:val="a"/>
    <w:rsid w:val="00EF30EB"/>
    <w:pPr>
      <w:pBdr>
        <w:top w:val="single" w:sz="4" w:space="0" w:color="000000"/>
        <w:bottom w:val="single" w:sz="4" w:space="0" w:color="000000"/>
        <w:right w:val="single" w:sz="4" w:space="0" w:color="auto"/>
      </w:pBdr>
      <w:suppressAutoHyphens w:val="0"/>
      <w:spacing w:before="100" w:beforeAutospacing="1" w:after="100" w:afterAutospacing="1"/>
      <w:jc w:val="center"/>
      <w:textAlignment w:val="center"/>
    </w:pPr>
    <w:rPr>
      <w:b/>
      <w:bCs/>
      <w:sz w:val="20"/>
      <w:szCs w:val="20"/>
      <w:lang w:eastAsia="ru-RU"/>
    </w:rPr>
  </w:style>
  <w:style w:type="paragraph" w:customStyle="1" w:styleId="xl176">
    <w:name w:val="xl176"/>
    <w:basedOn w:val="a"/>
    <w:rsid w:val="00EF30EB"/>
    <w:pPr>
      <w:pBdr>
        <w:top w:val="single" w:sz="4" w:space="0" w:color="000000"/>
        <w:left w:val="single" w:sz="4" w:space="0" w:color="000000"/>
        <w:right w:val="single" w:sz="4" w:space="0" w:color="000000"/>
      </w:pBdr>
      <w:suppressAutoHyphens w:val="0"/>
      <w:spacing w:before="100" w:beforeAutospacing="1" w:after="100" w:afterAutospacing="1"/>
      <w:textAlignment w:val="center"/>
    </w:pPr>
    <w:rPr>
      <w:color w:val="000000"/>
      <w:sz w:val="20"/>
      <w:szCs w:val="20"/>
      <w:lang w:eastAsia="ru-RU"/>
    </w:rPr>
  </w:style>
  <w:style w:type="paragraph" w:customStyle="1" w:styleId="xl177">
    <w:name w:val="xl177"/>
    <w:basedOn w:val="a"/>
    <w:rsid w:val="00EF30EB"/>
    <w:pPr>
      <w:pBdr>
        <w:top w:val="single" w:sz="4" w:space="0" w:color="000000"/>
        <w:left w:val="single" w:sz="4" w:space="0" w:color="auto"/>
        <w:bottom w:val="single" w:sz="4" w:space="0" w:color="auto"/>
      </w:pBdr>
      <w:suppressAutoHyphens w:val="0"/>
      <w:spacing w:before="100" w:beforeAutospacing="1" w:after="100" w:afterAutospacing="1"/>
      <w:jc w:val="center"/>
      <w:textAlignment w:val="center"/>
    </w:pPr>
    <w:rPr>
      <w:b/>
      <w:bCs/>
      <w:sz w:val="20"/>
      <w:szCs w:val="20"/>
      <w:lang w:eastAsia="ru-RU"/>
    </w:rPr>
  </w:style>
  <w:style w:type="paragraph" w:customStyle="1" w:styleId="xl178">
    <w:name w:val="xl178"/>
    <w:basedOn w:val="a"/>
    <w:rsid w:val="00EF30EB"/>
    <w:pPr>
      <w:pBdr>
        <w:top w:val="single" w:sz="4" w:space="0" w:color="000000"/>
        <w:bottom w:val="single" w:sz="4" w:space="0" w:color="auto"/>
      </w:pBdr>
      <w:suppressAutoHyphens w:val="0"/>
      <w:spacing w:before="100" w:beforeAutospacing="1" w:after="100" w:afterAutospacing="1"/>
      <w:jc w:val="center"/>
      <w:textAlignment w:val="center"/>
    </w:pPr>
    <w:rPr>
      <w:b/>
      <w:bCs/>
      <w:sz w:val="20"/>
      <w:szCs w:val="20"/>
      <w:lang w:eastAsia="ru-RU"/>
    </w:rPr>
  </w:style>
  <w:style w:type="paragraph" w:customStyle="1" w:styleId="xl179">
    <w:name w:val="xl179"/>
    <w:basedOn w:val="a"/>
    <w:rsid w:val="00EF30EB"/>
    <w:pPr>
      <w:pBdr>
        <w:top w:val="single" w:sz="4" w:space="0" w:color="000000"/>
        <w:bottom w:val="single" w:sz="4" w:space="0" w:color="auto"/>
        <w:right w:val="single" w:sz="4" w:space="0" w:color="auto"/>
      </w:pBdr>
      <w:suppressAutoHyphens w:val="0"/>
      <w:spacing w:before="100" w:beforeAutospacing="1" w:after="100" w:afterAutospacing="1"/>
      <w:jc w:val="center"/>
      <w:textAlignment w:val="center"/>
    </w:pPr>
    <w:rPr>
      <w:b/>
      <w:bCs/>
      <w:sz w:val="20"/>
      <w:szCs w:val="20"/>
      <w:lang w:eastAsia="ru-RU"/>
    </w:rPr>
  </w:style>
  <w:style w:type="character" w:customStyle="1" w:styleId="26">
    <w:name w:val="Мой заголовок2 Знак"/>
    <w:link w:val="27"/>
    <w:uiPriority w:val="99"/>
    <w:locked/>
    <w:rsid w:val="00593586"/>
    <w:rPr>
      <w:b/>
      <w:i/>
      <w:sz w:val="28"/>
    </w:rPr>
  </w:style>
  <w:style w:type="paragraph" w:customStyle="1" w:styleId="27">
    <w:name w:val="Мой заголовок2"/>
    <w:basedOn w:val="a"/>
    <w:link w:val="26"/>
    <w:uiPriority w:val="99"/>
    <w:rsid w:val="00593586"/>
    <w:pPr>
      <w:suppressAutoHyphens w:val="0"/>
      <w:jc w:val="center"/>
    </w:pPr>
    <w:rPr>
      <w:b/>
      <w:i/>
      <w:sz w:val="28"/>
      <w:szCs w:val="20"/>
      <w:lang w:val="x-none" w:eastAsia="x-none"/>
    </w:rPr>
  </w:style>
  <w:style w:type="character" w:styleId="afd">
    <w:name w:val="annotation reference"/>
    <w:uiPriority w:val="99"/>
    <w:semiHidden/>
    <w:unhideWhenUsed/>
    <w:rsid w:val="001F38A6"/>
    <w:rPr>
      <w:sz w:val="16"/>
      <w:szCs w:val="16"/>
    </w:rPr>
  </w:style>
  <w:style w:type="paragraph" w:styleId="afe">
    <w:name w:val="annotation text"/>
    <w:basedOn w:val="a"/>
    <w:link w:val="aff"/>
    <w:uiPriority w:val="99"/>
    <w:semiHidden/>
    <w:unhideWhenUsed/>
    <w:rsid w:val="001F38A6"/>
    <w:rPr>
      <w:sz w:val="20"/>
      <w:szCs w:val="20"/>
      <w:lang w:val="x-none"/>
    </w:rPr>
  </w:style>
  <w:style w:type="character" w:customStyle="1" w:styleId="aff">
    <w:name w:val="Текст примечания Знак"/>
    <w:link w:val="afe"/>
    <w:uiPriority w:val="99"/>
    <w:semiHidden/>
    <w:rsid w:val="001F38A6"/>
    <w:rPr>
      <w:lang w:eastAsia="ar-SA"/>
    </w:rPr>
  </w:style>
  <w:style w:type="paragraph" w:styleId="aff0">
    <w:name w:val="annotation subject"/>
    <w:basedOn w:val="afe"/>
    <w:next w:val="afe"/>
    <w:link w:val="aff1"/>
    <w:uiPriority w:val="99"/>
    <w:semiHidden/>
    <w:unhideWhenUsed/>
    <w:rsid w:val="001F38A6"/>
    <w:rPr>
      <w:b/>
      <w:bCs/>
    </w:rPr>
  </w:style>
  <w:style w:type="character" w:customStyle="1" w:styleId="aff1">
    <w:name w:val="Тема примечания Знак"/>
    <w:link w:val="aff0"/>
    <w:uiPriority w:val="99"/>
    <w:semiHidden/>
    <w:rsid w:val="001F38A6"/>
    <w:rPr>
      <w:b/>
      <w:bCs/>
      <w:lang w:eastAsia="ar-SA"/>
    </w:rPr>
  </w:style>
  <w:style w:type="character" w:customStyle="1" w:styleId="aff2">
    <w:name w:val="Абзац Знак"/>
    <w:link w:val="aff3"/>
    <w:locked/>
    <w:rsid w:val="00741828"/>
    <w:rPr>
      <w:spacing w:val="6"/>
      <w:sz w:val="30"/>
      <w:lang w:val="x-none" w:eastAsia="x-none"/>
    </w:rPr>
  </w:style>
  <w:style w:type="paragraph" w:customStyle="1" w:styleId="aff3">
    <w:name w:val="Абзац"/>
    <w:basedOn w:val="a"/>
    <w:link w:val="aff2"/>
    <w:rsid w:val="00741828"/>
    <w:pPr>
      <w:suppressAutoHyphens w:val="0"/>
      <w:ind w:firstLine="709"/>
      <w:jc w:val="both"/>
    </w:pPr>
    <w:rPr>
      <w:spacing w:val="6"/>
      <w:sz w:val="30"/>
      <w:szCs w:val="20"/>
      <w:lang w:val="x-none" w:eastAsia="x-none"/>
    </w:rPr>
  </w:style>
  <w:style w:type="paragraph" w:customStyle="1" w:styleId="msonormal0">
    <w:name w:val="msonormal"/>
    <w:basedOn w:val="a"/>
    <w:rsid w:val="00252589"/>
    <w:pPr>
      <w:suppressAutoHyphens w:val="0"/>
      <w:spacing w:before="100" w:beforeAutospacing="1" w:after="100" w:afterAutospacing="1"/>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576043">
      <w:bodyDiv w:val="1"/>
      <w:marLeft w:val="0"/>
      <w:marRight w:val="0"/>
      <w:marTop w:val="0"/>
      <w:marBottom w:val="0"/>
      <w:divBdr>
        <w:top w:val="none" w:sz="0" w:space="0" w:color="auto"/>
        <w:left w:val="none" w:sz="0" w:space="0" w:color="auto"/>
        <w:bottom w:val="none" w:sz="0" w:space="0" w:color="auto"/>
        <w:right w:val="none" w:sz="0" w:space="0" w:color="auto"/>
      </w:divBdr>
    </w:div>
    <w:div w:id="89393762">
      <w:bodyDiv w:val="1"/>
      <w:marLeft w:val="0"/>
      <w:marRight w:val="0"/>
      <w:marTop w:val="0"/>
      <w:marBottom w:val="0"/>
      <w:divBdr>
        <w:top w:val="none" w:sz="0" w:space="0" w:color="auto"/>
        <w:left w:val="none" w:sz="0" w:space="0" w:color="auto"/>
        <w:bottom w:val="none" w:sz="0" w:space="0" w:color="auto"/>
        <w:right w:val="none" w:sz="0" w:space="0" w:color="auto"/>
      </w:divBdr>
    </w:div>
    <w:div w:id="283847218">
      <w:bodyDiv w:val="1"/>
      <w:marLeft w:val="0"/>
      <w:marRight w:val="0"/>
      <w:marTop w:val="0"/>
      <w:marBottom w:val="0"/>
      <w:divBdr>
        <w:top w:val="none" w:sz="0" w:space="0" w:color="auto"/>
        <w:left w:val="none" w:sz="0" w:space="0" w:color="auto"/>
        <w:bottom w:val="none" w:sz="0" w:space="0" w:color="auto"/>
        <w:right w:val="none" w:sz="0" w:space="0" w:color="auto"/>
      </w:divBdr>
    </w:div>
    <w:div w:id="342361166">
      <w:bodyDiv w:val="1"/>
      <w:marLeft w:val="0"/>
      <w:marRight w:val="0"/>
      <w:marTop w:val="0"/>
      <w:marBottom w:val="0"/>
      <w:divBdr>
        <w:top w:val="none" w:sz="0" w:space="0" w:color="auto"/>
        <w:left w:val="none" w:sz="0" w:space="0" w:color="auto"/>
        <w:bottom w:val="none" w:sz="0" w:space="0" w:color="auto"/>
        <w:right w:val="none" w:sz="0" w:space="0" w:color="auto"/>
      </w:divBdr>
    </w:div>
    <w:div w:id="388306390">
      <w:bodyDiv w:val="1"/>
      <w:marLeft w:val="0"/>
      <w:marRight w:val="0"/>
      <w:marTop w:val="0"/>
      <w:marBottom w:val="0"/>
      <w:divBdr>
        <w:top w:val="none" w:sz="0" w:space="0" w:color="auto"/>
        <w:left w:val="none" w:sz="0" w:space="0" w:color="auto"/>
        <w:bottom w:val="none" w:sz="0" w:space="0" w:color="auto"/>
        <w:right w:val="none" w:sz="0" w:space="0" w:color="auto"/>
      </w:divBdr>
    </w:div>
    <w:div w:id="392199610">
      <w:bodyDiv w:val="1"/>
      <w:marLeft w:val="0"/>
      <w:marRight w:val="0"/>
      <w:marTop w:val="0"/>
      <w:marBottom w:val="0"/>
      <w:divBdr>
        <w:top w:val="none" w:sz="0" w:space="0" w:color="auto"/>
        <w:left w:val="none" w:sz="0" w:space="0" w:color="auto"/>
        <w:bottom w:val="none" w:sz="0" w:space="0" w:color="auto"/>
        <w:right w:val="none" w:sz="0" w:space="0" w:color="auto"/>
      </w:divBdr>
      <w:divsChild>
        <w:div w:id="491722878">
          <w:marLeft w:val="0"/>
          <w:marRight w:val="0"/>
          <w:marTop w:val="0"/>
          <w:marBottom w:val="0"/>
          <w:divBdr>
            <w:top w:val="none" w:sz="0" w:space="0" w:color="auto"/>
            <w:left w:val="none" w:sz="0" w:space="0" w:color="auto"/>
            <w:bottom w:val="none" w:sz="0" w:space="0" w:color="auto"/>
            <w:right w:val="none" w:sz="0" w:space="0" w:color="auto"/>
          </w:divBdr>
        </w:div>
        <w:div w:id="1453288062">
          <w:marLeft w:val="0"/>
          <w:marRight w:val="0"/>
          <w:marTop w:val="0"/>
          <w:marBottom w:val="0"/>
          <w:divBdr>
            <w:top w:val="none" w:sz="0" w:space="0" w:color="auto"/>
            <w:left w:val="none" w:sz="0" w:space="0" w:color="auto"/>
            <w:bottom w:val="none" w:sz="0" w:space="0" w:color="auto"/>
            <w:right w:val="none" w:sz="0" w:space="0" w:color="auto"/>
          </w:divBdr>
        </w:div>
      </w:divsChild>
    </w:div>
    <w:div w:id="474029855">
      <w:bodyDiv w:val="1"/>
      <w:marLeft w:val="0"/>
      <w:marRight w:val="0"/>
      <w:marTop w:val="0"/>
      <w:marBottom w:val="0"/>
      <w:divBdr>
        <w:top w:val="none" w:sz="0" w:space="0" w:color="auto"/>
        <w:left w:val="none" w:sz="0" w:space="0" w:color="auto"/>
        <w:bottom w:val="none" w:sz="0" w:space="0" w:color="auto"/>
        <w:right w:val="none" w:sz="0" w:space="0" w:color="auto"/>
      </w:divBdr>
    </w:div>
    <w:div w:id="652098396">
      <w:bodyDiv w:val="1"/>
      <w:marLeft w:val="0"/>
      <w:marRight w:val="0"/>
      <w:marTop w:val="0"/>
      <w:marBottom w:val="0"/>
      <w:divBdr>
        <w:top w:val="none" w:sz="0" w:space="0" w:color="auto"/>
        <w:left w:val="none" w:sz="0" w:space="0" w:color="auto"/>
        <w:bottom w:val="none" w:sz="0" w:space="0" w:color="auto"/>
        <w:right w:val="none" w:sz="0" w:space="0" w:color="auto"/>
      </w:divBdr>
    </w:div>
    <w:div w:id="688993399">
      <w:bodyDiv w:val="1"/>
      <w:marLeft w:val="0"/>
      <w:marRight w:val="0"/>
      <w:marTop w:val="0"/>
      <w:marBottom w:val="0"/>
      <w:divBdr>
        <w:top w:val="none" w:sz="0" w:space="0" w:color="auto"/>
        <w:left w:val="none" w:sz="0" w:space="0" w:color="auto"/>
        <w:bottom w:val="none" w:sz="0" w:space="0" w:color="auto"/>
        <w:right w:val="none" w:sz="0" w:space="0" w:color="auto"/>
      </w:divBdr>
    </w:div>
    <w:div w:id="870724585">
      <w:bodyDiv w:val="1"/>
      <w:marLeft w:val="0"/>
      <w:marRight w:val="0"/>
      <w:marTop w:val="0"/>
      <w:marBottom w:val="0"/>
      <w:divBdr>
        <w:top w:val="none" w:sz="0" w:space="0" w:color="auto"/>
        <w:left w:val="none" w:sz="0" w:space="0" w:color="auto"/>
        <w:bottom w:val="none" w:sz="0" w:space="0" w:color="auto"/>
        <w:right w:val="none" w:sz="0" w:space="0" w:color="auto"/>
      </w:divBdr>
    </w:div>
    <w:div w:id="870800280">
      <w:bodyDiv w:val="1"/>
      <w:marLeft w:val="0"/>
      <w:marRight w:val="0"/>
      <w:marTop w:val="0"/>
      <w:marBottom w:val="0"/>
      <w:divBdr>
        <w:top w:val="none" w:sz="0" w:space="0" w:color="auto"/>
        <w:left w:val="none" w:sz="0" w:space="0" w:color="auto"/>
        <w:bottom w:val="none" w:sz="0" w:space="0" w:color="auto"/>
        <w:right w:val="none" w:sz="0" w:space="0" w:color="auto"/>
      </w:divBdr>
    </w:div>
    <w:div w:id="890111605">
      <w:bodyDiv w:val="1"/>
      <w:marLeft w:val="0"/>
      <w:marRight w:val="0"/>
      <w:marTop w:val="0"/>
      <w:marBottom w:val="0"/>
      <w:divBdr>
        <w:top w:val="none" w:sz="0" w:space="0" w:color="auto"/>
        <w:left w:val="none" w:sz="0" w:space="0" w:color="auto"/>
        <w:bottom w:val="none" w:sz="0" w:space="0" w:color="auto"/>
        <w:right w:val="none" w:sz="0" w:space="0" w:color="auto"/>
      </w:divBdr>
    </w:div>
    <w:div w:id="946038397">
      <w:bodyDiv w:val="1"/>
      <w:marLeft w:val="0"/>
      <w:marRight w:val="0"/>
      <w:marTop w:val="0"/>
      <w:marBottom w:val="0"/>
      <w:divBdr>
        <w:top w:val="none" w:sz="0" w:space="0" w:color="auto"/>
        <w:left w:val="none" w:sz="0" w:space="0" w:color="auto"/>
        <w:bottom w:val="none" w:sz="0" w:space="0" w:color="auto"/>
        <w:right w:val="none" w:sz="0" w:space="0" w:color="auto"/>
      </w:divBdr>
    </w:div>
    <w:div w:id="961376295">
      <w:bodyDiv w:val="1"/>
      <w:marLeft w:val="0"/>
      <w:marRight w:val="0"/>
      <w:marTop w:val="0"/>
      <w:marBottom w:val="0"/>
      <w:divBdr>
        <w:top w:val="none" w:sz="0" w:space="0" w:color="auto"/>
        <w:left w:val="none" w:sz="0" w:space="0" w:color="auto"/>
        <w:bottom w:val="none" w:sz="0" w:space="0" w:color="auto"/>
        <w:right w:val="none" w:sz="0" w:space="0" w:color="auto"/>
      </w:divBdr>
    </w:div>
    <w:div w:id="973021617">
      <w:bodyDiv w:val="1"/>
      <w:marLeft w:val="0"/>
      <w:marRight w:val="0"/>
      <w:marTop w:val="0"/>
      <w:marBottom w:val="0"/>
      <w:divBdr>
        <w:top w:val="none" w:sz="0" w:space="0" w:color="auto"/>
        <w:left w:val="none" w:sz="0" w:space="0" w:color="auto"/>
        <w:bottom w:val="none" w:sz="0" w:space="0" w:color="auto"/>
        <w:right w:val="none" w:sz="0" w:space="0" w:color="auto"/>
      </w:divBdr>
    </w:div>
    <w:div w:id="1142577516">
      <w:bodyDiv w:val="1"/>
      <w:marLeft w:val="0"/>
      <w:marRight w:val="0"/>
      <w:marTop w:val="0"/>
      <w:marBottom w:val="0"/>
      <w:divBdr>
        <w:top w:val="none" w:sz="0" w:space="0" w:color="auto"/>
        <w:left w:val="none" w:sz="0" w:space="0" w:color="auto"/>
        <w:bottom w:val="none" w:sz="0" w:space="0" w:color="auto"/>
        <w:right w:val="none" w:sz="0" w:space="0" w:color="auto"/>
      </w:divBdr>
    </w:div>
    <w:div w:id="1151555320">
      <w:bodyDiv w:val="1"/>
      <w:marLeft w:val="0"/>
      <w:marRight w:val="0"/>
      <w:marTop w:val="0"/>
      <w:marBottom w:val="0"/>
      <w:divBdr>
        <w:top w:val="none" w:sz="0" w:space="0" w:color="auto"/>
        <w:left w:val="none" w:sz="0" w:space="0" w:color="auto"/>
        <w:bottom w:val="none" w:sz="0" w:space="0" w:color="auto"/>
        <w:right w:val="none" w:sz="0" w:space="0" w:color="auto"/>
      </w:divBdr>
    </w:div>
    <w:div w:id="1160387035">
      <w:bodyDiv w:val="1"/>
      <w:marLeft w:val="0"/>
      <w:marRight w:val="0"/>
      <w:marTop w:val="0"/>
      <w:marBottom w:val="0"/>
      <w:divBdr>
        <w:top w:val="none" w:sz="0" w:space="0" w:color="auto"/>
        <w:left w:val="none" w:sz="0" w:space="0" w:color="auto"/>
        <w:bottom w:val="none" w:sz="0" w:space="0" w:color="auto"/>
        <w:right w:val="none" w:sz="0" w:space="0" w:color="auto"/>
      </w:divBdr>
    </w:div>
    <w:div w:id="1188134742">
      <w:bodyDiv w:val="1"/>
      <w:marLeft w:val="0"/>
      <w:marRight w:val="0"/>
      <w:marTop w:val="0"/>
      <w:marBottom w:val="0"/>
      <w:divBdr>
        <w:top w:val="none" w:sz="0" w:space="0" w:color="auto"/>
        <w:left w:val="none" w:sz="0" w:space="0" w:color="auto"/>
        <w:bottom w:val="none" w:sz="0" w:space="0" w:color="auto"/>
        <w:right w:val="none" w:sz="0" w:space="0" w:color="auto"/>
      </w:divBdr>
    </w:div>
    <w:div w:id="1351838030">
      <w:bodyDiv w:val="1"/>
      <w:marLeft w:val="0"/>
      <w:marRight w:val="0"/>
      <w:marTop w:val="0"/>
      <w:marBottom w:val="0"/>
      <w:divBdr>
        <w:top w:val="none" w:sz="0" w:space="0" w:color="auto"/>
        <w:left w:val="none" w:sz="0" w:space="0" w:color="auto"/>
        <w:bottom w:val="none" w:sz="0" w:space="0" w:color="auto"/>
        <w:right w:val="none" w:sz="0" w:space="0" w:color="auto"/>
      </w:divBdr>
    </w:div>
    <w:div w:id="1386296721">
      <w:bodyDiv w:val="1"/>
      <w:marLeft w:val="0"/>
      <w:marRight w:val="0"/>
      <w:marTop w:val="0"/>
      <w:marBottom w:val="0"/>
      <w:divBdr>
        <w:top w:val="none" w:sz="0" w:space="0" w:color="auto"/>
        <w:left w:val="none" w:sz="0" w:space="0" w:color="auto"/>
        <w:bottom w:val="none" w:sz="0" w:space="0" w:color="auto"/>
        <w:right w:val="none" w:sz="0" w:space="0" w:color="auto"/>
      </w:divBdr>
    </w:div>
    <w:div w:id="1447307608">
      <w:bodyDiv w:val="1"/>
      <w:marLeft w:val="0"/>
      <w:marRight w:val="0"/>
      <w:marTop w:val="0"/>
      <w:marBottom w:val="0"/>
      <w:divBdr>
        <w:top w:val="none" w:sz="0" w:space="0" w:color="auto"/>
        <w:left w:val="none" w:sz="0" w:space="0" w:color="auto"/>
        <w:bottom w:val="none" w:sz="0" w:space="0" w:color="auto"/>
        <w:right w:val="none" w:sz="0" w:space="0" w:color="auto"/>
      </w:divBdr>
    </w:div>
    <w:div w:id="1451707343">
      <w:bodyDiv w:val="1"/>
      <w:marLeft w:val="0"/>
      <w:marRight w:val="0"/>
      <w:marTop w:val="0"/>
      <w:marBottom w:val="0"/>
      <w:divBdr>
        <w:top w:val="none" w:sz="0" w:space="0" w:color="auto"/>
        <w:left w:val="none" w:sz="0" w:space="0" w:color="auto"/>
        <w:bottom w:val="none" w:sz="0" w:space="0" w:color="auto"/>
        <w:right w:val="none" w:sz="0" w:space="0" w:color="auto"/>
      </w:divBdr>
    </w:div>
    <w:div w:id="1461530670">
      <w:bodyDiv w:val="1"/>
      <w:marLeft w:val="0"/>
      <w:marRight w:val="0"/>
      <w:marTop w:val="0"/>
      <w:marBottom w:val="0"/>
      <w:divBdr>
        <w:top w:val="none" w:sz="0" w:space="0" w:color="auto"/>
        <w:left w:val="none" w:sz="0" w:space="0" w:color="auto"/>
        <w:bottom w:val="none" w:sz="0" w:space="0" w:color="auto"/>
        <w:right w:val="none" w:sz="0" w:space="0" w:color="auto"/>
      </w:divBdr>
    </w:div>
    <w:div w:id="1464620359">
      <w:bodyDiv w:val="1"/>
      <w:marLeft w:val="0"/>
      <w:marRight w:val="0"/>
      <w:marTop w:val="0"/>
      <w:marBottom w:val="0"/>
      <w:divBdr>
        <w:top w:val="none" w:sz="0" w:space="0" w:color="auto"/>
        <w:left w:val="none" w:sz="0" w:space="0" w:color="auto"/>
        <w:bottom w:val="none" w:sz="0" w:space="0" w:color="auto"/>
        <w:right w:val="none" w:sz="0" w:space="0" w:color="auto"/>
      </w:divBdr>
      <w:divsChild>
        <w:div w:id="151802737">
          <w:marLeft w:val="0"/>
          <w:marRight w:val="0"/>
          <w:marTop w:val="0"/>
          <w:marBottom w:val="0"/>
          <w:divBdr>
            <w:top w:val="none" w:sz="0" w:space="0" w:color="auto"/>
            <w:left w:val="none" w:sz="0" w:space="0" w:color="auto"/>
            <w:bottom w:val="none" w:sz="0" w:space="0" w:color="auto"/>
            <w:right w:val="none" w:sz="0" w:space="0" w:color="auto"/>
          </w:divBdr>
        </w:div>
        <w:div w:id="363870976">
          <w:marLeft w:val="0"/>
          <w:marRight w:val="0"/>
          <w:marTop w:val="0"/>
          <w:marBottom w:val="0"/>
          <w:divBdr>
            <w:top w:val="none" w:sz="0" w:space="0" w:color="auto"/>
            <w:left w:val="none" w:sz="0" w:space="0" w:color="auto"/>
            <w:bottom w:val="none" w:sz="0" w:space="0" w:color="auto"/>
            <w:right w:val="none" w:sz="0" w:space="0" w:color="auto"/>
          </w:divBdr>
        </w:div>
        <w:div w:id="496043853">
          <w:marLeft w:val="0"/>
          <w:marRight w:val="0"/>
          <w:marTop w:val="0"/>
          <w:marBottom w:val="0"/>
          <w:divBdr>
            <w:top w:val="none" w:sz="0" w:space="0" w:color="auto"/>
            <w:left w:val="none" w:sz="0" w:space="0" w:color="auto"/>
            <w:bottom w:val="none" w:sz="0" w:space="0" w:color="auto"/>
            <w:right w:val="none" w:sz="0" w:space="0" w:color="auto"/>
          </w:divBdr>
        </w:div>
        <w:div w:id="594677186">
          <w:marLeft w:val="0"/>
          <w:marRight w:val="0"/>
          <w:marTop w:val="0"/>
          <w:marBottom w:val="0"/>
          <w:divBdr>
            <w:top w:val="none" w:sz="0" w:space="0" w:color="auto"/>
            <w:left w:val="none" w:sz="0" w:space="0" w:color="auto"/>
            <w:bottom w:val="none" w:sz="0" w:space="0" w:color="auto"/>
            <w:right w:val="none" w:sz="0" w:space="0" w:color="auto"/>
          </w:divBdr>
        </w:div>
        <w:div w:id="603658766">
          <w:marLeft w:val="0"/>
          <w:marRight w:val="0"/>
          <w:marTop w:val="0"/>
          <w:marBottom w:val="0"/>
          <w:divBdr>
            <w:top w:val="none" w:sz="0" w:space="0" w:color="auto"/>
            <w:left w:val="none" w:sz="0" w:space="0" w:color="auto"/>
            <w:bottom w:val="none" w:sz="0" w:space="0" w:color="auto"/>
            <w:right w:val="none" w:sz="0" w:space="0" w:color="auto"/>
          </w:divBdr>
        </w:div>
        <w:div w:id="714740444">
          <w:marLeft w:val="0"/>
          <w:marRight w:val="0"/>
          <w:marTop w:val="0"/>
          <w:marBottom w:val="0"/>
          <w:divBdr>
            <w:top w:val="none" w:sz="0" w:space="0" w:color="auto"/>
            <w:left w:val="none" w:sz="0" w:space="0" w:color="auto"/>
            <w:bottom w:val="none" w:sz="0" w:space="0" w:color="auto"/>
            <w:right w:val="none" w:sz="0" w:space="0" w:color="auto"/>
          </w:divBdr>
        </w:div>
        <w:div w:id="1022509168">
          <w:marLeft w:val="0"/>
          <w:marRight w:val="0"/>
          <w:marTop w:val="0"/>
          <w:marBottom w:val="0"/>
          <w:divBdr>
            <w:top w:val="none" w:sz="0" w:space="0" w:color="auto"/>
            <w:left w:val="none" w:sz="0" w:space="0" w:color="auto"/>
            <w:bottom w:val="none" w:sz="0" w:space="0" w:color="auto"/>
            <w:right w:val="none" w:sz="0" w:space="0" w:color="auto"/>
          </w:divBdr>
        </w:div>
        <w:div w:id="1624073703">
          <w:marLeft w:val="0"/>
          <w:marRight w:val="0"/>
          <w:marTop w:val="0"/>
          <w:marBottom w:val="0"/>
          <w:divBdr>
            <w:top w:val="none" w:sz="0" w:space="0" w:color="auto"/>
            <w:left w:val="none" w:sz="0" w:space="0" w:color="auto"/>
            <w:bottom w:val="none" w:sz="0" w:space="0" w:color="auto"/>
            <w:right w:val="none" w:sz="0" w:space="0" w:color="auto"/>
          </w:divBdr>
        </w:div>
        <w:div w:id="1877812309">
          <w:marLeft w:val="0"/>
          <w:marRight w:val="0"/>
          <w:marTop w:val="0"/>
          <w:marBottom w:val="0"/>
          <w:divBdr>
            <w:top w:val="none" w:sz="0" w:space="0" w:color="auto"/>
            <w:left w:val="none" w:sz="0" w:space="0" w:color="auto"/>
            <w:bottom w:val="none" w:sz="0" w:space="0" w:color="auto"/>
            <w:right w:val="none" w:sz="0" w:space="0" w:color="auto"/>
          </w:divBdr>
        </w:div>
        <w:div w:id="2060475292">
          <w:marLeft w:val="0"/>
          <w:marRight w:val="0"/>
          <w:marTop w:val="0"/>
          <w:marBottom w:val="0"/>
          <w:divBdr>
            <w:top w:val="none" w:sz="0" w:space="0" w:color="auto"/>
            <w:left w:val="none" w:sz="0" w:space="0" w:color="auto"/>
            <w:bottom w:val="none" w:sz="0" w:space="0" w:color="auto"/>
            <w:right w:val="none" w:sz="0" w:space="0" w:color="auto"/>
          </w:divBdr>
        </w:div>
      </w:divsChild>
    </w:div>
    <w:div w:id="1514107019">
      <w:bodyDiv w:val="1"/>
      <w:marLeft w:val="0"/>
      <w:marRight w:val="0"/>
      <w:marTop w:val="0"/>
      <w:marBottom w:val="0"/>
      <w:divBdr>
        <w:top w:val="none" w:sz="0" w:space="0" w:color="auto"/>
        <w:left w:val="none" w:sz="0" w:space="0" w:color="auto"/>
        <w:bottom w:val="none" w:sz="0" w:space="0" w:color="auto"/>
        <w:right w:val="none" w:sz="0" w:space="0" w:color="auto"/>
      </w:divBdr>
    </w:div>
    <w:div w:id="1534030467">
      <w:bodyDiv w:val="1"/>
      <w:marLeft w:val="0"/>
      <w:marRight w:val="0"/>
      <w:marTop w:val="0"/>
      <w:marBottom w:val="0"/>
      <w:divBdr>
        <w:top w:val="none" w:sz="0" w:space="0" w:color="auto"/>
        <w:left w:val="none" w:sz="0" w:space="0" w:color="auto"/>
        <w:bottom w:val="none" w:sz="0" w:space="0" w:color="auto"/>
        <w:right w:val="none" w:sz="0" w:space="0" w:color="auto"/>
      </w:divBdr>
    </w:div>
    <w:div w:id="1560901423">
      <w:bodyDiv w:val="1"/>
      <w:marLeft w:val="0"/>
      <w:marRight w:val="0"/>
      <w:marTop w:val="0"/>
      <w:marBottom w:val="0"/>
      <w:divBdr>
        <w:top w:val="none" w:sz="0" w:space="0" w:color="auto"/>
        <w:left w:val="none" w:sz="0" w:space="0" w:color="auto"/>
        <w:bottom w:val="none" w:sz="0" w:space="0" w:color="auto"/>
        <w:right w:val="none" w:sz="0" w:space="0" w:color="auto"/>
      </w:divBdr>
    </w:div>
    <w:div w:id="1585532296">
      <w:bodyDiv w:val="1"/>
      <w:marLeft w:val="0"/>
      <w:marRight w:val="0"/>
      <w:marTop w:val="0"/>
      <w:marBottom w:val="0"/>
      <w:divBdr>
        <w:top w:val="none" w:sz="0" w:space="0" w:color="auto"/>
        <w:left w:val="none" w:sz="0" w:space="0" w:color="auto"/>
        <w:bottom w:val="none" w:sz="0" w:space="0" w:color="auto"/>
        <w:right w:val="none" w:sz="0" w:space="0" w:color="auto"/>
      </w:divBdr>
    </w:div>
    <w:div w:id="1667585482">
      <w:bodyDiv w:val="1"/>
      <w:marLeft w:val="0"/>
      <w:marRight w:val="0"/>
      <w:marTop w:val="0"/>
      <w:marBottom w:val="0"/>
      <w:divBdr>
        <w:top w:val="none" w:sz="0" w:space="0" w:color="auto"/>
        <w:left w:val="none" w:sz="0" w:space="0" w:color="auto"/>
        <w:bottom w:val="none" w:sz="0" w:space="0" w:color="auto"/>
        <w:right w:val="none" w:sz="0" w:space="0" w:color="auto"/>
      </w:divBdr>
    </w:div>
    <w:div w:id="1738867771">
      <w:bodyDiv w:val="1"/>
      <w:marLeft w:val="0"/>
      <w:marRight w:val="0"/>
      <w:marTop w:val="0"/>
      <w:marBottom w:val="0"/>
      <w:divBdr>
        <w:top w:val="none" w:sz="0" w:space="0" w:color="auto"/>
        <w:left w:val="none" w:sz="0" w:space="0" w:color="auto"/>
        <w:bottom w:val="none" w:sz="0" w:space="0" w:color="auto"/>
        <w:right w:val="none" w:sz="0" w:space="0" w:color="auto"/>
      </w:divBdr>
    </w:div>
    <w:div w:id="1751731876">
      <w:bodyDiv w:val="1"/>
      <w:marLeft w:val="0"/>
      <w:marRight w:val="0"/>
      <w:marTop w:val="0"/>
      <w:marBottom w:val="0"/>
      <w:divBdr>
        <w:top w:val="none" w:sz="0" w:space="0" w:color="auto"/>
        <w:left w:val="none" w:sz="0" w:space="0" w:color="auto"/>
        <w:bottom w:val="none" w:sz="0" w:space="0" w:color="auto"/>
        <w:right w:val="none" w:sz="0" w:space="0" w:color="auto"/>
      </w:divBdr>
    </w:div>
    <w:div w:id="1763069302">
      <w:bodyDiv w:val="1"/>
      <w:marLeft w:val="0"/>
      <w:marRight w:val="0"/>
      <w:marTop w:val="0"/>
      <w:marBottom w:val="0"/>
      <w:divBdr>
        <w:top w:val="none" w:sz="0" w:space="0" w:color="auto"/>
        <w:left w:val="none" w:sz="0" w:space="0" w:color="auto"/>
        <w:bottom w:val="none" w:sz="0" w:space="0" w:color="auto"/>
        <w:right w:val="none" w:sz="0" w:space="0" w:color="auto"/>
      </w:divBdr>
    </w:div>
    <w:div w:id="1842623135">
      <w:bodyDiv w:val="1"/>
      <w:marLeft w:val="0"/>
      <w:marRight w:val="0"/>
      <w:marTop w:val="0"/>
      <w:marBottom w:val="0"/>
      <w:divBdr>
        <w:top w:val="none" w:sz="0" w:space="0" w:color="auto"/>
        <w:left w:val="none" w:sz="0" w:space="0" w:color="auto"/>
        <w:bottom w:val="none" w:sz="0" w:space="0" w:color="auto"/>
        <w:right w:val="none" w:sz="0" w:space="0" w:color="auto"/>
      </w:divBdr>
    </w:div>
    <w:div w:id="1860970787">
      <w:bodyDiv w:val="1"/>
      <w:marLeft w:val="0"/>
      <w:marRight w:val="0"/>
      <w:marTop w:val="0"/>
      <w:marBottom w:val="0"/>
      <w:divBdr>
        <w:top w:val="none" w:sz="0" w:space="0" w:color="auto"/>
        <w:left w:val="none" w:sz="0" w:space="0" w:color="auto"/>
        <w:bottom w:val="none" w:sz="0" w:space="0" w:color="auto"/>
        <w:right w:val="none" w:sz="0" w:space="0" w:color="auto"/>
      </w:divBdr>
    </w:div>
    <w:div w:id="1980844935">
      <w:bodyDiv w:val="1"/>
      <w:marLeft w:val="0"/>
      <w:marRight w:val="0"/>
      <w:marTop w:val="0"/>
      <w:marBottom w:val="0"/>
      <w:divBdr>
        <w:top w:val="none" w:sz="0" w:space="0" w:color="auto"/>
        <w:left w:val="none" w:sz="0" w:space="0" w:color="auto"/>
        <w:bottom w:val="none" w:sz="0" w:space="0" w:color="auto"/>
        <w:right w:val="none" w:sz="0" w:space="0" w:color="auto"/>
      </w:divBdr>
    </w:div>
    <w:div w:id="1997831530">
      <w:bodyDiv w:val="1"/>
      <w:marLeft w:val="0"/>
      <w:marRight w:val="0"/>
      <w:marTop w:val="0"/>
      <w:marBottom w:val="0"/>
      <w:divBdr>
        <w:top w:val="none" w:sz="0" w:space="0" w:color="auto"/>
        <w:left w:val="none" w:sz="0" w:space="0" w:color="auto"/>
        <w:bottom w:val="none" w:sz="0" w:space="0" w:color="auto"/>
        <w:right w:val="none" w:sz="0" w:space="0" w:color="auto"/>
      </w:divBdr>
    </w:div>
    <w:div w:id="2036154642">
      <w:bodyDiv w:val="1"/>
      <w:marLeft w:val="0"/>
      <w:marRight w:val="0"/>
      <w:marTop w:val="0"/>
      <w:marBottom w:val="0"/>
      <w:divBdr>
        <w:top w:val="none" w:sz="0" w:space="0" w:color="auto"/>
        <w:left w:val="none" w:sz="0" w:space="0" w:color="auto"/>
        <w:bottom w:val="none" w:sz="0" w:space="0" w:color="auto"/>
        <w:right w:val="none" w:sz="0" w:space="0" w:color="auto"/>
      </w:divBdr>
    </w:div>
    <w:div w:id="2081906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444CA5-D67E-4423-90E4-E73D8C827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6046</Words>
  <Characters>34463</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Raifo</Company>
  <LinksUpToDate>false</LinksUpToDate>
  <CharactersWithSpaces>40429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Пользователь</cp:lastModifiedBy>
  <cp:revision>2</cp:revision>
  <cp:lastPrinted>2022-10-13T12:24:00Z</cp:lastPrinted>
  <dcterms:created xsi:type="dcterms:W3CDTF">2024-08-22T13:28:00Z</dcterms:created>
  <dcterms:modified xsi:type="dcterms:W3CDTF">2024-08-22T13:28:00Z</dcterms:modified>
</cp:coreProperties>
</file>